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3375AEE" w:rsidP="03375AEE" w:rsidRDefault="03375AEE" w14:paraId="7A6DE015" w14:textId="08DF2C9D">
      <w:pPr>
        <w:jc w:val="center"/>
        <w:rPr>
          <w:b w:val="1"/>
          <w:bCs w:val="1"/>
          <w:sz w:val="18"/>
          <w:szCs w:val="18"/>
        </w:rPr>
      </w:pPr>
    </w:p>
    <w:p w:rsidRPr="00F379CA" w:rsidR="003B488F" w:rsidP="03375AEE" w:rsidRDefault="00F379CA" w14:paraId="2DB27E69" w14:textId="0221E28E">
      <w:pPr>
        <w:spacing w:after="0" w:afterAutospacing="off"/>
        <w:jc w:val="center"/>
        <w:rPr>
          <w:b w:val="1"/>
          <w:bCs w:val="1"/>
          <w:sz w:val="28"/>
          <w:szCs w:val="28"/>
        </w:rPr>
      </w:pPr>
      <w:r w:rsidRPr="03375AEE" w:rsidR="00F379CA">
        <w:rPr>
          <w:b w:val="1"/>
          <w:bCs w:val="1"/>
          <w:sz w:val="28"/>
          <w:szCs w:val="28"/>
        </w:rPr>
        <w:t xml:space="preserve">CACFP FY25 </w:t>
      </w:r>
    </w:p>
    <w:p w:rsidRPr="00F379CA" w:rsidR="003B488F" w:rsidP="03375AEE" w:rsidRDefault="00F379CA" w14:paraId="6AA5D6A3" w14:textId="6968642C">
      <w:pPr>
        <w:spacing w:after="0" w:afterAutospacing="off"/>
        <w:jc w:val="center"/>
        <w:rPr>
          <w:b w:val="1"/>
          <w:bCs w:val="1"/>
          <w:sz w:val="28"/>
          <w:szCs w:val="28"/>
        </w:rPr>
      </w:pPr>
      <w:r w:rsidRPr="03375AEE" w:rsidR="00F379CA">
        <w:rPr>
          <w:b w:val="1"/>
          <w:bCs w:val="1"/>
          <w:sz w:val="28"/>
          <w:szCs w:val="28"/>
        </w:rPr>
        <w:t>Site Application Guide</w:t>
      </w:r>
    </w:p>
    <w:p w:rsidR="03375AEE" w:rsidP="03375AEE" w:rsidRDefault="03375AEE" w14:paraId="32AF0240" w14:textId="621F8112">
      <w:pPr>
        <w:spacing w:after="0" w:afterAutospacing="off"/>
        <w:jc w:val="center"/>
        <w:rPr>
          <w:b w:val="1"/>
          <w:bCs w:val="1"/>
          <w:sz w:val="24"/>
          <w:szCs w:val="24"/>
        </w:rPr>
      </w:pPr>
    </w:p>
    <w:p w:rsidR="00F379CA" w:rsidP="03375AEE" w:rsidRDefault="00F379CA" w14:paraId="6FAF0A4A" w14:textId="46EE521C">
      <w:pPr>
        <w:ind w:firstLine="0"/>
      </w:pPr>
      <w:r w:rsidR="00F379CA">
        <w:rPr/>
        <w:t xml:space="preserve">FBA sponsors At Risk Afterschool Sites for the Child and Adult Care Food Program. </w:t>
      </w:r>
      <w:r w:rsidR="00F379CA">
        <w:rPr/>
        <w:t xml:space="preserve">To be eligible to </w:t>
      </w:r>
      <w:r w:rsidR="00F379CA">
        <w:rPr/>
        <w:t>participate</w:t>
      </w:r>
      <w:r w:rsidR="00F379CA">
        <w:rPr/>
        <w:t xml:space="preserve"> </w:t>
      </w:r>
      <w:r w:rsidR="3AB87165">
        <w:rPr/>
        <w:t xml:space="preserve">an </w:t>
      </w:r>
      <w:r w:rsidR="00F379CA">
        <w:rPr/>
        <w:t xml:space="preserve">at-risk afterschool </w:t>
      </w:r>
      <w:r w:rsidR="579613A8">
        <w:rPr/>
        <w:t>site</w:t>
      </w:r>
      <w:r w:rsidR="00F379CA">
        <w:rPr/>
        <w:t xml:space="preserve"> </w:t>
      </w:r>
      <w:r w:rsidR="161C7FA3">
        <w:rPr/>
        <w:t xml:space="preserve">you your </w:t>
      </w:r>
      <w:r w:rsidR="161C7FA3">
        <w:rPr/>
        <w:t>organization</w:t>
      </w:r>
      <w:r w:rsidR="00F379CA">
        <w:rPr/>
        <w:t xml:space="preserve"> </w:t>
      </w:r>
      <w:r w:rsidR="00F379CA">
        <w:rPr/>
        <w:t xml:space="preserve">must: </w:t>
      </w:r>
    </w:p>
    <w:p w:rsidR="00F379CA" w:rsidP="00F379CA" w:rsidRDefault="00F379CA" w14:paraId="292AB724" w14:textId="02B22F52">
      <w:pPr>
        <w:pStyle w:val="ListParagraph"/>
        <w:numPr>
          <w:ilvl w:val="0"/>
          <w:numId w:val="1"/>
        </w:numPr>
      </w:pPr>
      <w:r>
        <w:t>Be organized primarily to provide care for children after school or on the weekends, holidays, or school vacations during the regular school year</w:t>
      </w:r>
    </w:p>
    <w:p w:rsidR="00F379CA" w:rsidP="00F379CA" w:rsidRDefault="00F379CA" w14:paraId="66C09619" w14:textId="0ACA01C2">
      <w:pPr>
        <w:pStyle w:val="ListParagraph"/>
        <w:numPr>
          <w:ilvl w:val="0"/>
          <w:numId w:val="1"/>
        </w:numPr>
      </w:pPr>
      <w:r>
        <w:t>Provide organized regularly scheduled activities (i.e., in a structured and supervised environment)</w:t>
      </w:r>
    </w:p>
    <w:p w:rsidR="00F379CA" w:rsidP="00F379CA" w:rsidRDefault="00F379CA" w14:paraId="054B3BDD" w14:textId="363AD644">
      <w:pPr>
        <w:pStyle w:val="ListParagraph"/>
        <w:numPr>
          <w:ilvl w:val="0"/>
          <w:numId w:val="1"/>
        </w:numPr>
      </w:pPr>
      <w:r>
        <w:t>Include education or enrichment activities; and</w:t>
      </w:r>
    </w:p>
    <w:p w:rsidR="00F379CA" w:rsidP="00F379CA" w:rsidRDefault="00F379CA" w14:paraId="0163B446" w14:textId="6186DC57">
      <w:pPr>
        <w:pStyle w:val="ListParagraph"/>
        <w:numPr>
          <w:ilvl w:val="0"/>
          <w:numId w:val="1"/>
        </w:numPr>
      </w:pPr>
      <w:proofErr w:type="gramStart"/>
      <w:r>
        <w:t>Be located in</w:t>
      </w:r>
      <w:proofErr w:type="gramEnd"/>
      <w:r>
        <w:t xml:space="preserve"> an eligible area [7 CFR §226.2; 7 CFR §226.17a(b)].</w:t>
      </w:r>
    </w:p>
    <w:p w:rsidR="00F379CA" w:rsidP="00F379CA" w:rsidRDefault="00F379CA" w14:paraId="6561EDC9" w14:textId="000371DC">
      <w:pPr>
        <w:pStyle w:val="ListParagraph"/>
        <w:numPr>
          <w:ilvl w:val="1"/>
          <w:numId w:val="1"/>
        </w:numPr>
        <w:rPr/>
      </w:pPr>
      <w:r w:rsidR="53AA0B75">
        <w:rPr/>
        <w:t>Eligible area means the site is in the attendance area of a public school (an elementary, middle, or high school) where at least 50 percent of the students are eligible for free or reduced-price meals under the NSLP.</w:t>
      </w:r>
      <w:r w:rsidR="3614834A">
        <w:rPr/>
        <w:t xml:space="preserve"> Or the school has </w:t>
      </w:r>
      <w:r w:rsidR="633C92D5">
        <w:rPr/>
        <w:t>a</w:t>
      </w:r>
      <w:r w:rsidR="3614834A">
        <w:rPr/>
        <w:t xml:space="preserve"> community eligibility provision (CEP)</w:t>
      </w:r>
    </w:p>
    <w:p w:rsidR="00F379CA" w:rsidP="03375AEE" w:rsidRDefault="00F379CA" w14:paraId="62EE6269" w14:textId="0AA34474">
      <w:pPr>
        <w:ind w:firstLine="0"/>
      </w:pPr>
      <w:r w:rsidR="00F379CA">
        <w:rPr/>
        <w:t xml:space="preserve">Food Bank of Alaska provides a variety of credible unitized shelf stable </w:t>
      </w:r>
      <w:r w:rsidR="432805B1">
        <w:rPr/>
        <w:t>CACFP Lunch/</w:t>
      </w:r>
      <w:r w:rsidR="00F379CA">
        <w:rPr/>
        <w:t xml:space="preserve">Supper meals and Milk to sites though bulk shipments (typically 1,100lbs) to qualifying sites. </w:t>
      </w:r>
      <w:r w:rsidR="00216B79">
        <w:rPr/>
        <w:t>These</w:t>
      </w:r>
      <w:r w:rsidR="00F379CA">
        <w:rPr/>
        <w:t xml:space="preserve"> meals are then served in alignment of CACFP meal service requirements during the sites selected meal service times. </w:t>
      </w:r>
    </w:p>
    <w:p w:rsidR="00F379CA" w:rsidP="6B54520F" w:rsidRDefault="00216B79" w14:paraId="05369A9F" w14:textId="5F1384BE">
      <w:pPr>
        <w:rPr>
          <w:b w:val="1"/>
          <w:bCs w:val="1"/>
        </w:rPr>
      </w:pPr>
      <w:r w:rsidRPr="6B54520F" w:rsidR="70489925">
        <w:rPr>
          <w:b w:val="1"/>
          <w:bCs w:val="1"/>
        </w:rPr>
        <w:t xml:space="preserve">Sites must complete and </w:t>
      </w:r>
      <w:r w:rsidRPr="6B54520F" w:rsidR="70489925">
        <w:rPr>
          <w:b w:val="1"/>
          <w:bCs w:val="1"/>
        </w:rPr>
        <w:t>submit</w:t>
      </w:r>
      <w:r w:rsidRPr="6B54520F" w:rsidR="70489925">
        <w:rPr>
          <w:b w:val="1"/>
          <w:bCs w:val="1"/>
        </w:rPr>
        <w:t xml:space="preserve"> the following forms to </w:t>
      </w:r>
      <w:r w:rsidRPr="6B54520F" w:rsidR="70489925">
        <w:rPr>
          <w:b w:val="1"/>
          <w:bCs w:val="1"/>
        </w:rPr>
        <w:t>participate</w:t>
      </w:r>
      <w:r w:rsidRPr="6B54520F" w:rsidR="70489925">
        <w:rPr>
          <w:b w:val="1"/>
          <w:bCs w:val="1"/>
        </w:rPr>
        <w:t xml:space="preserve"> in the CACFP program: </w:t>
      </w:r>
    </w:p>
    <w:p w:rsidR="70489925" w:rsidP="6B54520F" w:rsidRDefault="70489925" w14:paraId="3F376865" w14:textId="0A4F151C">
      <w:pPr>
        <w:pStyle w:val="ListParagraph"/>
        <w:numPr>
          <w:ilvl w:val="0"/>
          <w:numId w:val="2"/>
        </w:numPr>
        <w:rPr/>
      </w:pPr>
      <w:r w:rsidR="70489925">
        <w:rPr/>
        <w:t xml:space="preserve">Child Care Standards </w:t>
      </w:r>
      <w:r w:rsidR="70489925">
        <w:rPr/>
        <w:t>Certification</w:t>
      </w:r>
      <w:r w:rsidR="70489925">
        <w:rPr/>
        <w:t xml:space="preserve"> </w:t>
      </w:r>
    </w:p>
    <w:p w:rsidR="70489925" w:rsidP="6B54520F" w:rsidRDefault="70489925" w14:paraId="68C915E0" w14:textId="6F898B1E">
      <w:pPr>
        <w:pStyle w:val="ListParagraph"/>
        <w:numPr>
          <w:ilvl w:val="0"/>
          <w:numId w:val="2"/>
        </w:numPr>
        <w:rPr/>
      </w:pPr>
      <w:r w:rsidR="70489925">
        <w:rPr/>
        <w:t>Unaffiliated Site information and Agreement</w:t>
      </w:r>
    </w:p>
    <w:p w:rsidR="70489925" w:rsidP="6B54520F" w:rsidRDefault="70489925" w14:paraId="6BEEEF77" w14:textId="75CAA576">
      <w:pPr>
        <w:pStyle w:val="ListParagraph"/>
        <w:numPr>
          <w:ilvl w:val="0"/>
          <w:numId w:val="2"/>
        </w:numPr>
        <w:rPr/>
      </w:pPr>
      <w:r w:rsidR="70489925">
        <w:rPr/>
        <w:t xml:space="preserve">Provide a weekly activity </w:t>
      </w:r>
      <w:r w:rsidR="70489925">
        <w:rPr/>
        <w:t>calendar</w:t>
      </w:r>
    </w:p>
    <w:p w:rsidR="70489925" w:rsidP="6B54520F" w:rsidRDefault="70489925" w14:paraId="35E167AF" w14:textId="395E48B8">
      <w:pPr>
        <w:pStyle w:val="ListParagraph"/>
        <w:numPr>
          <w:ilvl w:val="0"/>
          <w:numId w:val="2"/>
        </w:numPr>
        <w:rPr/>
      </w:pPr>
      <w:r w:rsidR="70489925">
        <w:rPr/>
        <w:t>Complete FBA’s online site sponsorship application</w:t>
      </w:r>
    </w:p>
    <w:p w:rsidR="70489925" w:rsidP="6B54520F" w:rsidRDefault="70489925" w14:paraId="5B009553" w14:textId="22D793AE">
      <w:pPr>
        <w:pStyle w:val="ListParagraph"/>
        <w:numPr>
          <w:ilvl w:val="1"/>
          <w:numId w:val="2"/>
        </w:numPr>
        <w:rPr/>
      </w:pPr>
      <w:r w:rsidR="70489925">
        <w:rPr/>
        <w:t xml:space="preserve">All paper forms are </w:t>
      </w:r>
      <w:r w:rsidR="70489925">
        <w:rPr/>
        <w:t>submitted</w:t>
      </w:r>
      <w:r w:rsidR="70489925">
        <w:rPr/>
        <w:t xml:space="preserve"> though the online sponsorship application.</w:t>
      </w:r>
    </w:p>
    <w:p w:rsidR="70489925" w:rsidP="6B54520F" w:rsidRDefault="70489925" w14:paraId="43327257" w14:textId="6C9B5593">
      <w:pPr>
        <w:pStyle w:val="Normal"/>
        <w:ind w:left="0"/>
        <w:rPr>
          <w:b w:val="1"/>
          <w:bCs w:val="1"/>
        </w:rPr>
      </w:pPr>
      <w:r w:rsidRPr="6B54520F" w:rsidR="70489925">
        <w:rPr>
          <w:b w:val="1"/>
          <w:bCs w:val="1"/>
        </w:rPr>
        <w:t xml:space="preserve">Once all site application forms are </w:t>
      </w:r>
      <w:r w:rsidRPr="6B54520F" w:rsidR="70489925">
        <w:rPr>
          <w:b w:val="1"/>
          <w:bCs w:val="1"/>
        </w:rPr>
        <w:t>submitted</w:t>
      </w:r>
      <w:r w:rsidRPr="6B54520F" w:rsidR="70489925">
        <w:rPr>
          <w:b w:val="1"/>
          <w:bCs w:val="1"/>
        </w:rPr>
        <w:t xml:space="preserve">: </w:t>
      </w:r>
    </w:p>
    <w:p w:rsidR="70489925" w:rsidP="6B54520F" w:rsidRDefault="70489925" w14:paraId="2FF439F8" w14:textId="260B90DA">
      <w:pPr>
        <w:pStyle w:val="ListParagraph"/>
        <w:numPr>
          <w:ilvl w:val="0"/>
          <w:numId w:val="3"/>
        </w:numPr>
        <w:rPr/>
      </w:pPr>
      <w:r w:rsidR="70489925">
        <w:rPr/>
        <w:t>CACFP Sponsor Site training</w:t>
      </w:r>
    </w:p>
    <w:p w:rsidR="70489925" w:rsidP="6B54520F" w:rsidRDefault="70489925" w14:paraId="29F34A20" w14:textId="6F98C827">
      <w:pPr>
        <w:pStyle w:val="ListParagraph"/>
        <w:numPr>
          <w:ilvl w:val="1"/>
          <w:numId w:val="3"/>
        </w:numPr>
        <w:rPr/>
      </w:pPr>
      <w:r w:rsidR="70489925">
        <w:rPr/>
        <w:t xml:space="preserve">At least 2 site staff will attend a virtual site training (one of those staff must be the primary contact) </w:t>
      </w:r>
    </w:p>
    <w:p w:rsidR="70489925" w:rsidP="6B54520F" w:rsidRDefault="70489925" w14:paraId="150BD0DC" w14:textId="3DE5DBE8">
      <w:pPr>
        <w:pStyle w:val="ListParagraph"/>
        <w:numPr>
          <w:ilvl w:val="0"/>
          <w:numId w:val="3"/>
        </w:numPr>
        <w:rPr/>
      </w:pPr>
      <w:r w:rsidR="70489925">
        <w:rPr/>
        <w:t xml:space="preserve">Coordinate meal delivery </w:t>
      </w:r>
      <w:r w:rsidR="70489925">
        <w:rPr/>
        <w:t>logistics</w:t>
      </w:r>
    </w:p>
    <w:p w:rsidR="70489925" w:rsidP="6B54520F" w:rsidRDefault="70489925" w14:paraId="2D6252B0" w14:textId="49082F7B">
      <w:pPr>
        <w:pStyle w:val="ListParagraph"/>
        <w:numPr>
          <w:ilvl w:val="0"/>
          <w:numId w:val="3"/>
        </w:numPr>
        <w:rPr/>
      </w:pPr>
      <w:r w:rsidR="70489925">
        <w:rPr/>
        <w:t>Select a start day for the program</w:t>
      </w:r>
    </w:p>
    <w:p w:rsidR="70489925" w:rsidP="6B54520F" w:rsidRDefault="70489925" w14:paraId="2AF88E83" w14:textId="48E2DE8F">
      <w:pPr>
        <w:pStyle w:val="Normal"/>
        <w:rPr>
          <w:b w:val="1"/>
          <w:bCs w:val="1"/>
        </w:rPr>
      </w:pPr>
      <w:r w:rsidRPr="6B54520F" w:rsidR="70489925">
        <w:rPr>
          <w:b w:val="1"/>
          <w:bCs w:val="1"/>
        </w:rPr>
        <w:t xml:space="preserve">Site </w:t>
      </w:r>
      <w:r w:rsidRPr="6B54520F" w:rsidR="70489925">
        <w:rPr>
          <w:b w:val="1"/>
          <w:bCs w:val="1"/>
        </w:rPr>
        <w:t>operations</w:t>
      </w:r>
      <w:r w:rsidRPr="6B54520F" w:rsidR="70489925">
        <w:rPr>
          <w:b w:val="1"/>
          <w:bCs w:val="1"/>
        </w:rPr>
        <w:t>:</w:t>
      </w:r>
    </w:p>
    <w:p w:rsidR="70489925" w:rsidP="6B54520F" w:rsidRDefault="70489925" w14:paraId="3733D5C7" w14:textId="36B8662B">
      <w:pPr>
        <w:pStyle w:val="ListParagraph"/>
        <w:numPr>
          <w:ilvl w:val="0"/>
          <w:numId w:val="4"/>
        </w:numPr>
        <w:rPr/>
      </w:pPr>
      <w:r w:rsidR="70489925">
        <w:rPr/>
        <w:t>Daily attendance sheet</w:t>
      </w:r>
    </w:p>
    <w:p w:rsidR="70489925" w:rsidP="6B54520F" w:rsidRDefault="70489925" w14:paraId="416E5534" w14:textId="1C2C7361">
      <w:pPr>
        <w:pStyle w:val="ListParagraph"/>
        <w:numPr>
          <w:ilvl w:val="0"/>
          <w:numId w:val="4"/>
        </w:numPr>
        <w:rPr/>
      </w:pPr>
      <w:r w:rsidR="70489925">
        <w:rPr/>
        <w:t>Daily meal count sheet</w:t>
      </w:r>
    </w:p>
    <w:p w:rsidR="70489925" w:rsidP="6B54520F" w:rsidRDefault="70489925" w14:paraId="6932252F" w14:textId="1E7B6D7A">
      <w:pPr>
        <w:pStyle w:val="ListParagraph"/>
        <w:numPr>
          <w:ilvl w:val="0"/>
          <w:numId w:val="4"/>
        </w:numPr>
        <w:rPr/>
      </w:pPr>
      <w:r w:rsidR="70489925">
        <w:rPr/>
        <w:t>At Risk Monitoring Review form</w:t>
      </w:r>
    </w:p>
    <w:p w:rsidR="70489925" w:rsidP="6B54520F" w:rsidRDefault="70489925" w14:paraId="54CCBDF2" w14:textId="44813E5D">
      <w:pPr>
        <w:pStyle w:val="ListParagraph"/>
        <w:numPr>
          <w:ilvl w:val="1"/>
          <w:numId w:val="4"/>
        </w:numPr>
        <w:rPr>
          <w:vertAlign w:val="superscript"/>
        </w:rPr>
      </w:pPr>
      <w:r w:rsidR="70489925">
        <w:rPr/>
        <w:t>Completed in 1</w:t>
      </w:r>
      <w:r w:rsidRPr="6B54520F" w:rsidR="70489925">
        <w:rPr>
          <w:vertAlign w:val="superscript"/>
        </w:rPr>
        <w:t>st</w:t>
      </w:r>
      <w:r w:rsidR="70489925">
        <w:rPr/>
        <w:t>, 4</w:t>
      </w:r>
      <w:r w:rsidRPr="6B54520F" w:rsidR="70489925">
        <w:rPr>
          <w:vertAlign w:val="superscript"/>
        </w:rPr>
        <w:t>th</w:t>
      </w:r>
      <w:r w:rsidR="70489925">
        <w:rPr/>
        <w:t xml:space="preserve">, </w:t>
      </w:r>
      <w:r w:rsidR="507A03BC">
        <w:rPr/>
        <w:t>&amp; 12</w:t>
      </w:r>
      <w:r w:rsidRPr="6B54520F" w:rsidR="507A03BC">
        <w:rPr>
          <w:vertAlign w:val="superscript"/>
        </w:rPr>
        <w:t>th</w:t>
      </w:r>
      <w:r w:rsidR="507A03BC">
        <w:rPr/>
        <w:t xml:space="preserve"> week of site operations</w:t>
      </w:r>
    </w:p>
    <w:p w:rsidR="70489925" w:rsidP="6B54520F" w:rsidRDefault="70489925" w14:paraId="48E39473" w14:textId="782BB704">
      <w:pPr>
        <w:pStyle w:val="ListParagraph"/>
        <w:numPr>
          <w:ilvl w:val="0"/>
          <w:numId w:val="4"/>
        </w:numPr>
        <w:rPr/>
      </w:pPr>
      <w:r w:rsidR="70489925">
        <w:rPr/>
        <w:t>Racial Ethnic Data Report</w:t>
      </w:r>
    </w:p>
    <w:p w:rsidR="70489925" w:rsidP="6B54520F" w:rsidRDefault="70489925" w14:paraId="44ADADAD" w14:textId="40A0351B">
      <w:pPr>
        <w:pStyle w:val="ListParagraph"/>
        <w:numPr>
          <w:ilvl w:val="1"/>
          <w:numId w:val="4"/>
        </w:numPr>
        <w:rPr/>
      </w:pPr>
      <w:r w:rsidR="70489925">
        <w:rPr/>
        <w:t>Taken in 4</w:t>
      </w:r>
      <w:r w:rsidRPr="6B54520F" w:rsidR="70489925">
        <w:rPr>
          <w:vertAlign w:val="superscript"/>
        </w:rPr>
        <w:t>th</w:t>
      </w:r>
      <w:r w:rsidR="70489925">
        <w:rPr/>
        <w:t xml:space="preserve"> week of site operation</w:t>
      </w:r>
      <w:r w:rsidR="4F159630">
        <w:rPr/>
        <w:t>s</w:t>
      </w:r>
      <w:r>
        <w:br w:type="page"/>
      </w:r>
    </w:p>
    <w:p w:rsidR="2F7B9A8F" w:rsidP="03375AEE" w:rsidRDefault="2F7B9A8F" w14:paraId="4CBCE937" w14:textId="2F567490">
      <w:pPr>
        <w:pStyle w:val="Normal"/>
        <w:ind w:left="0"/>
        <w:jc w:val="center"/>
        <w:rPr>
          <w:b w:val="1"/>
          <w:bCs w:val="1"/>
          <w:sz w:val="28"/>
          <w:szCs w:val="28"/>
          <w:u w:val="single"/>
        </w:rPr>
      </w:pPr>
      <w:r w:rsidRPr="03375AEE" w:rsidR="2F7B9A8F">
        <w:rPr>
          <w:b w:val="1"/>
          <w:bCs w:val="1"/>
          <w:sz w:val="28"/>
          <w:szCs w:val="28"/>
          <w:u w:val="single"/>
        </w:rPr>
        <w:t>Child Care Standards Certification: Form Instructions Guide</w:t>
      </w:r>
    </w:p>
    <w:p w:rsidR="634CB180" w:rsidP="03375AEE" w:rsidRDefault="634CB180" w14:paraId="6321B5D0" w14:textId="28B45E51">
      <w:pPr>
        <w:pStyle w:val="Normal"/>
        <w:ind w:left="0" w:firstLine="0"/>
        <w:jc w:val="left"/>
        <w:rPr>
          <w:b w:val="0"/>
          <w:bCs w:val="0"/>
          <w:sz w:val="22"/>
          <w:szCs w:val="22"/>
          <w:u w:val="none"/>
        </w:rPr>
      </w:pPr>
      <w:r w:rsidRPr="03375AEE" w:rsidR="634CB180">
        <w:rPr>
          <w:b w:val="0"/>
          <w:bCs w:val="0"/>
          <w:sz w:val="22"/>
          <w:szCs w:val="22"/>
          <w:u w:val="none"/>
        </w:rPr>
        <w:t xml:space="preserve">When completing this form please answer these questions honestly and completely. </w:t>
      </w:r>
      <w:r w:rsidRPr="03375AEE" w:rsidR="2DE62EC3">
        <w:rPr>
          <w:b w:val="0"/>
          <w:bCs w:val="0"/>
          <w:sz w:val="22"/>
          <w:szCs w:val="22"/>
          <w:u w:val="none"/>
        </w:rPr>
        <w:t>There are no disqualifying answers in this form so answering with a “Not in Compliance” of “N/A” is fine. Please provide in the “</w:t>
      </w:r>
      <w:r w:rsidRPr="03375AEE" w:rsidR="7277E807">
        <w:rPr>
          <w:b w:val="0"/>
          <w:bCs w:val="0"/>
          <w:sz w:val="22"/>
          <w:szCs w:val="22"/>
          <w:u w:val="none"/>
        </w:rPr>
        <w:t>N</w:t>
      </w:r>
      <w:r w:rsidRPr="03375AEE" w:rsidR="2DE62EC3">
        <w:rPr>
          <w:b w:val="0"/>
          <w:bCs w:val="0"/>
          <w:sz w:val="22"/>
          <w:szCs w:val="22"/>
          <w:u w:val="none"/>
        </w:rPr>
        <w:t xml:space="preserve">otes” </w:t>
      </w:r>
      <w:r w:rsidRPr="03375AEE" w:rsidR="0A824CEF">
        <w:rPr>
          <w:b w:val="0"/>
          <w:bCs w:val="0"/>
          <w:sz w:val="22"/>
          <w:szCs w:val="22"/>
          <w:u w:val="none"/>
        </w:rPr>
        <w:t>column</w:t>
      </w:r>
      <w:r w:rsidRPr="03375AEE" w:rsidR="7FB358D9">
        <w:rPr>
          <w:b w:val="0"/>
          <w:bCs w:val="0"/>
          <w:sz w:val="22"/>
          <w:szCs w:val="22"/>
          <w:u w:val="none"/>
        </w:rPr>
        <w:t xml:space="preserve"> of that row</w:t>
      </w:r>
      <w:r w:rsidRPr="03375AEE" w:rsidR="7EFB2173">
        <w:rPr>
          <w:b w:val="0"/>
          <w:bCs w:val="0"/>
          <w:sz w:val="22"/>
          <w:szCs w:val="22"/>
          <w:u w:val="none"/>
        </w:rPr>
        <w:t xml:space="preserve"> any </w:t>
      </w:r>
      <w:r w:rsidRPr="03375AEE" w:rsidR="1E76ED72">
        <w:rPr>
          <w:b w:val="0"/>
          <w:bCs w:val="0"/>
          <w:sz w:val="22"/>
          <w:szCs w:val="22"/>
          <w:u w:val="none"/>
        </w:rPr>
        <w:t>necessary</w:t>
      </w:r>
      <w:r w:rsidRPr="03375AEE" w:rsidR="7EFB2173">
        <w:rPr>
          <w:b w:val="0"/>
          <w:bCs w:val="0"/>
          <w:sz w:val="22"/>
          <w:szCs w:val="22"/>
          <w:u w:val="none"/>
        </w:rPr>
        <w:t xml:space="preserve"> </w:t>
      </w:r>
      <w:r w:rsidRPr="03375AEE" w:rsidR="15B6C2DF">
        <w:rPr>
          <w:b w:val="0"/>
          <w:bCs w:val="0"/>
          <w:sz w:val="22"/>
          <w:szCs w:val="22"/>
          <w:u w:val="none"/>
        </w:rPr>
        <w:t>Information</w:t>
      </w:r>
      <w:r w:rsidRPr="03375AEE" w:rsidR="7EFB2173">
        <w:rPr>
          <w:b w:val="0"/>
          <w:bCs w:val="0"/>
          <w:sz w:val="22"/>
          <w:szCs w:val="22"/>
          <w:u w:val="none"/>
        </w:rPr>
        <w:t xml:space="preserve"> for that </w:t>
      </w:r>
      <w:r w:rsidRPr="03375AEE" w:rsidR="139EACEB">
        <w:rPr>
          <w:b w:val="0"/>
          <w:bCs w:val="0"/>
          <w:sz w:val="22"/>
          <w:szCs w:val="22"/>
          <w:u w:val="none"/>
        </w:rPr>
        <w:t>question</w:t>
      </w:r>
      <w:r w:rsidRPr="03375AEE" w:rsidR="7EFB2173">
        <w:rPr>
          <w:b w:val="0"/>
          <w:bCs w:val="0"/>
          <w:sz w:val="22"/>
          <w:szCs w:val="22"/>
          <w:u w:val="none"/>
        </w:rPr>
        <w:t xml:space="preserve">. </w:t>
      </w:r>
      <w:r w:rsidRPr="03375AEE" w:rsidR="116B35AB">
        <w:rPr>
          <w:b w:val="0"/>
          <w:bCs w:val="0"/>
          <w:sz w:val="22"/>
          <w:szCs w:val="22"/>
          <w:u w:val="none"/>
        </w:rPr>
        <w:t xml:space="preserve">If a question requires </w:t>
      </w:r>
      <w:r w:rsidRPr="03375AEE" w:rsidR="116B35AB">
        <w:rPr>
          <w:b w:val="0"/>
          <w:bCs w:val="0"/>
          <w:sz w:val="22"/>
          <w:szCs w:val="22"/>
          <w:u w:val="none"/>
        </w:rPr>
        <w:t>additional</w:t>
      </w:r>
      <w:r w:rsidRPr="03375AEE" w:rsidR="116B35AB">
        <w:rPr>
          <w:b w:val="0"/>
          <w:bCs w:val="0"/>
          <w:sz w:val="22"/>
          <w:szCs w:val="22"/>
          <w:u w:val="none"/>
        </w:rPr>
        <w:t xml:space="preserve"> documentation, you must provide that in the upload of your forms.</w:t>
      </w:r>
      <w:r w:rsidRPr="03375AEE" w:rsidR="35742BE1">
        <w:rPr>
          <w:b w:val="0"/>
          <w:bCs w:val="0"/>
          <w:sz w:val="22"/>
          <w:szCs w:val="22"/>
          <w:u w:val="none"/>
        </w:rPr>
        <w:t xml:space="preserve"> </w:t>
      </w:r>
      <w:r w:rsidRPr="03375AEE" w:rsidR="1F4FA39E">
        <w:rPr>
          <w:b w:val="0"/>
          <w:bCs w:val="0"/>
          <w:sz w:val="22"/>
          <w:szCs w:val="22"/>
          <w:u w:val="none"/>
        </w:rPr>
        <w:t xml:space="preserve"> </w:t>
      </w:r>
      <w:r w:rsidRPr="03375AEE" w:rsidR="19F4C067">
        <w:rPr>
          <w:b w:val="0"/>
          <w:bCs w:val="0"/>
          <w:sz w:val="22"/>
          <w:szCs w:val="22"/>
          <w:u w:val="none"/>
        </w:rPr>
        <w:t>If you are unsure of how to answer a question, please contact a member of the child programs team at the Food Bank of Alaska.</w:t>
      </w:r>
      <w:r w:rsidRPr="03375AEE" w:rsidR="32B4B090">
        <w:rPr>
          <w:b w:val="0"/>
          <w:bCs w:val="0"/>
          <w:sz w:val="22"/>
          <w:szCs w:val="22"/>
          <w:u w:val="none"/>
        </w:rPr>
        <w:t xml:space="preserve"> </w:t>
      </w:r>
      <w:r w:rsidRPr="03375AEE" w:rsidR="368D3C4B">
        <w:rPr>
          <w:b w:val="0"/>
          <w:bCs w:val="0"/>
          <w:sz w:val="22"/>
          <w:szCs w:val="22"/>
          <w:u w:val="none"/>
        </w:rPr>
        <w:t xml:space="preserve"> We have some </w:t>
      </w:r>
      <w:r w:rsidRPr="03375AEE" w:rsidR="368D3C4B">
        <w:rPr>
          <w:b w:val="0"/>
          <w:bCs w:val="0"/>
          <w:sz w:val="22"/>
          <w:szCs w:val="22"/>
          <w:u w:val="none"/>
        </w:rPr>
        <w:t>frequently</w:t>
      </w:r>
      <w:r w:rsidRPr="03375AEE" w:rsidR="368D3C4B">
        <w:rPr>
          <w:b w:val="0"/>
          <w:bCs w:val="0"/>
          <w:sz w:val="22"/>
          <w:szCs w:val="22"/>
          <w:u w:val="none"/>
        </w:rPr>
        <w:t xml:space="preserve"> asked questions that we have answers below for. </w:t>
      </w:r>
    </w:p>
    <w:p w:rsidR="368D3C4B" w:rsidP="03375AEE" w:rsidRDefault="368D3C4B" w14:paraId="172EF53F" w14:textId="6A90F32B">
      <w:pPr>
        <w:pStyle w:val="ListParagraph"/>
        <w:numPr>
          <w:ilvl w:val="0"/>
          <w:numId w:val="6"/>
        </w:numPr>
        <w:jc w:val="left"/>
        <w:rPr>
          <w:b w:val="0"/>
          <w:bCs w:val="0"/>
          <w:sz w:val="22"/>
          <w:szCs w:val="22"/>
          <w:u w:val="none"/>
        </w:rPr>
      </w:pPr>
      <w:r w:rsidRPr="03375AEE" w:rsidR="368D3C4B">
        <w:rPr>
          <w:b w:val="0"/>
          <w:bCs w:val="0"/>
          <w:sz w:val="22"/>
          <w:szCs w:val="22"/>
          <w:u w:val="none"/>
        </w:rPr>
        <w:t>Health and sanitation permit or report</w:t>
      </w:r>
    </w:p>
    <w:p w:rsidR="368D3C4B" w:rsidP="03375AEE" w:rsidRDefault="368D3C4B" w14:paraId="05FBEB92" w14:textId="196AE317">
      <w:pPr>
        <w:pStyle w:val="ListParagraph"/>
        <w:numPr>
          <w:ilvl w:val="1"/>
          <w:numId w:val="6"/>
        </w:numPr>
        <w:jc w:val="left"/>
        <w:rPr>
          <w:b w:val="0"/>
          <w:bCs w:val="0"/>
          <w:sz w:val="22"/>
          <w:szCs w:val="22"/>
          <w:u w:val="none"/>
        </w:rPr>
      </w:pPr>
      <w:r w:rsidRPr="03375AEE" w:rsidR="368D3C4B">
        <w:rPr>
          <w:b w:val="0"/>
          <w:bCs w:val="0"/>
          <w:sz w:val="22"/>
          <w:szCs w:val="22"/>
          <w:u w:val="none"/>
        </w:rPr>
        <w:t xml:space="preserve">If you do not have this, please respond with N/A and in the notes say when the last report or permit was and if there was never </w:t>
      </w:r>
      <w:r w:rsidRPr="03375AEE" w:rsidR="2A2703F4">
        <w:rPr>
          <w:b w:val="0"/>
          <w:bCs w:val="0"/>
          <w:sz w:val="22"/>
          <w:szCs w:val="22"/>
          <w:u w:val="none"/>
        </w:rPr>
        <w:t>one,</w:t>
      </w:r>
      <w:r w:rsidRPr="03375AEE" w:rsidR="368D3C4B">
        <w:rPr>
          <w:b w:val="0"/>
          <w:bCs w:val="0"/>
          <w:sz w:val="22"/>
          <w:szCs w:val="22"/>
          <w:u w:val="none"/>
        </w:rPr>
        <w:t xml:space="preserve"> please </w:t>
      </w:r>
      <w:r w:rsidRPr="03375AEE" w:rsidR="7B3FC87D">
        <w:rPr>
          <w:b w:val="0"/>
          <w:bCs w:val="0"/>
          <w:sz w:val="22"/>
          <w:szCs w:val="22"/>
          <w:u w:val="none"/>
        </w:rPr>
        <w:t>leave it</w:t>
      </w:r>
      <w:r w:rsidRPr="03375AEE" w:rsidR="6C38BABF">
        <w:rPr>
          <w:b w:val="0"/>
          <w:bCs w:val="0"/>
          <w:sz w:val="22"/>
          <w:szCs w:val="22"/>
          <w:u w:val="none"/>
        </w:rPr>
        <w:t xml:space="preserve"> blank. </w:t>
      </w:r>
    </w:p>
    <w:p w:rsidR="6C38BABF" w:rsidP="03375AEE" w:rsidRDefault="6C38BABF" w14:paraId="1D6B1BFE" w14:textId="611904E2">
      <w:pPr>
        <w:pStyle w:val="ListParagraph"/>
        <w:numPr>
          <w:ilvl w:val="0"/>
          <w:numId w:val="6"/>
        </w:numPr>
        <w:jc w:val="left"/>
        <w:rPr>
          <w:b w:val="0"/>
          <w:bCs w:val="0"/>
          <w:sz w:val="22"/>
          <w:szCs w:val="22"/>
          <w:u w:val="none"/>
        </w:rPr>
      </w:pPr>
      <w:r w:rsidRPr="03375AEE" w:rsidR="6C38BABF">
        <w:rPr>
          <w:b w:val="0"/>
          <w:bCs w:val="0"/>
          <w:sz w:val="22"/>
          <w:szCs w:val="22"/>
          <w:u w:val="none"/>
        </w:rPr>
        <w:t>Fire/Building inspection</w:t>
      </w:r>
    </w:p>
    <w:p w:rsidR="6C38BABF" w:rsidP="03375AEE" w:rsidRDefault="6C38BABF" w14:paraId="3E80B653" w14:textId="5BCC7F10">
      <w:pPr>
        <w:pStyle w:val="ListParagraph"/>
        <w:numPr>
          <w:ilvl w:val="1"/>
          <w:numId w:val="6"/>
        </w:numPr>
        <w:jc w:val="left"/>
        <w:rPr>
          <w:b w:val="0"/>
          <w:bCs w:val="0"/>
          <w:sz w:val="22"/>
          <w:szCs w:val="22"/>
          <w:u w:val="none"/>
        </w:rPr>
      </w:pPr>
      <w:r w:rsidRPr="03375AEE" w:rsidR="6C38BABF">
        <w:rPr>
          <w:b w:val="0"/>
          <w:bCs w:val="0"/>
          <w:sz w:val="22"/>
          <w:szCs w:val="22"/>
          <w:u w:val="none"/>
        </w:rPr>
        <w:t xml:space="preserve">If you do not have a current satisfactory </w:t>
      </w:r>
      <w:r w:rsidRPr="03375AEE" w:rsidR="001A16B0">
        <w:rPr>
          <w:b w:val="0"/>
          <w:bCs w:val="0"/>
          <w:sz w:val="22"/>
          <w:szCs w:val="22"/>
          <w:u w:val="none"/>
        </w:rPr>
        <w:t>inspection,</w:t>
      </w:r>
      <w:r w:rsidRPr="03375AEE" w:rsidR="6C38BABF">
        <w:rPr>
          <w:b w:val="0"/>
          <w:bCs w:val="0"/>
          <w:sz w:val="22"/>
          <w:szCs w:val="22"/>
          <w:u w:val="none"/>
        </w:rPr>
        <w:t xml:space="preserve"> </w:t>
      </w:r>
      <w:r w:rsidRPr="03375AEE" w:rsidR="6C38BABF">
        <w:rPr>
          <w:b w:val="0"/>
          <w:bCs w:val="0"/>
          <w:sz w:val="22"/>
          <w:szCs w:val="22"/>
          <w:u w:val="none"/>
        </w:rPr>
        <w:t>pl</w:t>
      </w:r>
      <w:r w:rsidRPr="03375AEE" w:rsidR="470CC47A">
        <w:rPr>
          <w:b w:val="0"/>
          <w:bCs w:val="0"/>
          <w:sz w:val="22"/>
          <w:szCs w:val="22"/>
          <w:u w:val="none"/>
        </w:rPr>
        <w:t>ease</w:t>
      </w:r>
      <w:r w:rsidRPr="03375AEE" w:rsidR="6C38BABF">
        <w:rPr>
          <w:b w:val="0"/>
          <w:bCs w:val="0"/>
          <w:sz w:val="22"/>
          <w:szCs w:val="22"/>
          <w:u w:val="none"/>
        </w:rPr>
        <w:t xml:space="preserve"> request an inspection from your local fire marshal. </w:t>
      </w:r>
      <w:r w:rsidRPr="03375AEE" w:rsidR="6C38BABF">
        <w:rPr>
          <w:b w:val="0"/>
          <w:bCs w:val="0"/>
          <w:sz w:val="22"/>
          <w:szCs w:val="22"/>
          <w:u w:val="none"/>
        </w:rPr>
        <w:t>Ple</w:t>
      </w:r>
      <w:r w:rsidRPr="03375AEE" w:rsidR="7973A8DA">
        <w:rPr>
          <w:b w:val="0"/>
          <w:bCs w:val="0"/>
          <w:sz w:val="22"/>
          <w:szCs w:val="22"/>
          <w:u w:val="none"/>
        </w:rPr>
        <w:t>ase</w:t>
      </w:r>
      <w:r w:rsidRPr="03375AEE" w:rsidR="6C38BABF">
        <w:rPr>
          <w:b w:val="0"/>
          <w:bCs w:val="0"/>
          <w:sz w:val="22"/>
          <w:szCs w:val="22"/>
          <w:u w:val="none"/>
        </w:rPr>
        <w:t xml:space="preserve"> sub</w:t>
      </w:r>
      <w:r w:rsidRPr="03375AEE" w:rsidR="1C924201">
        <w:rPr>
          <w:b w:val="0"/>
          <w:bCs w:val="0"/>
          <w:sz w:val="22"/>
          <w:szCs w:val="22"/>
          <w:u w:val="none"/>
        </w:rPr>
        <w:t xml:space="preserve">mit your request to the fire marshal and their response (if there </w:t>
      </w:r>
      <w:r w:rsidRPr="03375AEE" w:rsidR="1C924201">
        <w:rPr>
          <w:b w:val="0"/>
          <w:bCs w:val="0"/>
          <w:sz w:val="22"/>
          <w:szCs w:val="22"/>
          <w:u w:val="none"/>
        </w:rPr>
        <w:t>is a response</w:t>
      </w:r>
      <w:r w:rsidRPr="03375AEE" w:rsidR="1C924201">
        <w:rPr>
          <w:b w:val="0"/>
          <w:bCs w:val="0"/>
          <w:sz w:val="22"/>
          <w:szCs w:val="22"/>
          <w:u w:val="none"/>
        </w:rPr>
        <w:t xml:space="preserve">) as documentation for this. </w:t>
      </w:r>
    </w:p>
    <w:p w:rsidR="1C924201" w:rsidP="03375AEE" w:rsidRDefault="1C924201" w14:paraId="7A6AA27D" w14:textId="2887562F">
      <w:pPr>
        <w:pStyle w:val="ListParagraph"/>
        <w:numPr>
          <w:ilvl w:val="1"/>
          <w:numId w:val="6"/>
        </w:numPr>
        <w:jc w:val="left"/>
        <w:rPr>
          <w:b w:val="0"/>
          <w:bCs w:val="0"/>
          <w:sz w:val="22"/>
          <w:szCs w:val="22"/>
          <w:u w:val="none"/>
        </w:rPr>
      </w:pPr>
      <w:r w:rsidRPr="03375AEE" w:rsidR="1C924201">
        <w:rPr>
          <w:b w:val="0"/>
          <w:bCs w:val="0"/>
          <w:sz w:val="22"/>
          <w:szCs w:val="22"/>
          <w:u w:val="none"/>
        </w:rPr>
        <w:t xml:space="preserve">When reaching out to the fire marshal please </w:t>
      </w:r>
      <w:r w:rsidRPr="03375AEE" w:rsidR="1C924201">
        <w:rPr>
          <w:b w:val="0"/>
          <w:bCs w:val="0"/>
          <w:sz w:val="22"/>
          <w:szCs w:val="22"/>
          <w:u w:val="none"/>
        </w:rPr>
        <w:t>indicate</w:t>
      </w:r>
      <w:r w:rsidRPr="03375AEE" w:rsidR="1C924201">
        <w:rPr>
          <w:b w:val="0"/>
          <w:bCs w:val="0"/>
          <w:sz w:val="22"/>
          <w:szCs w:val="22"/>
          <w:u w:val="none"/>
        </w:rPr>
        <w:t xml:space="preserve"> that you are intending to </w:t>
      </w:r>
      <w:r w:rsidRPr="03375AEE" w:rsidR="1C924201">
        <w:rPr>
          <w:b w:val="0"/>
          <w:bCs w:val="0"/>
          <w:sz w:val="22"/>
          <w:szCs w:val="22"/>
          <w:u w:val="none"/>
        </w:rPr>
        <w:t>operate</w:t>
      </w:r>
      <w:r w:rsidRPr="03375AEE" w:rsidR="1C924201">
        <w:rPr>
          <w:b w:val="0"/>
          <w:bCs w:val="0"/>
          <w:sz w:val="22"/>
          <w:szCs w:val="22"/>
          <w:u w:val="none"/>
        </w:rPr>
        <w:t xml:space="preserve"> a CACPF program to provide free </w:t>
      </w:r>
      <w:r w:rsidRPr="03375AEE" w:rsidR="59A2A6EA">
        <w:rPr>
          <w:b w:val="0"/>
          <w:bCs w:val="0"/>
          <w:sz w:val="22"/>
          <w:szCs w:val="22"/>
          <w:u w:val="none"/>
        </w:rPr>
        <w:t>after-school</w:t>
      </w:r>
      <w:r w:rsidRPr="03375AEE" w:rsidR="1C924201">
        <w:rPr>
          <w:b w:val="0"/>
          <w:bCs w:val="0"/>
          <w:sz w:val="22"/>
          <w:szCs w:val="22"/>
          <w:u w:val="none"/>
        </w:rPr>
        <w:t xml:space="preserve"> meals to children in the community</w:t>
      </w:r>
      <w:r w:rsidRPr="03375AEE" w:rsidR="315CE7C0">
        <w:rPr>
          <w:b w:val="0"/>
          <w:bCs w:val="0"/>
          <w:sz w:val="22"/>
          <w:szCs w:val="22"/>
          <w:u w:val="none"/>
        </w:rPr>
        <w:t xml:space="preserve">. You </w:t>
      </w:r>
      <w:r w:rsidRPr="03375AEE" w:rsidR="315CE7C0">
        <w:rPr>
          <w:b w:val="0"/>
          <w:bCs w:val="0"/>
          <w:sz w:val="22"/>
          <w:szCs w:val="22"/>
          <w:u w:val="none"/>
        </w:rPr>
        <w:t>are required to</w:t>
      </w:r>
      <w:r w:rsidRPr="03375AEE" w:rsidR="3FE867AD">
        <w:rPr>
          <w:b w:val="0"/>
          <w:bCs w:val="0"/>
          <w:sz w:val="22"/>
          <w:szCs w:val="22"/>
          <w:u w:val="none"/>
        </w:rPr>
        <w:t xml:space="preserve"> either</w:t>
      </w:r>
      <w:r w:rsidRPr="03375AEE" w:rsidR="315CE7C0">
        <w:rPr>
          <w:b w:val="0"/>
          <w:bCs w:val="0"/>
          <w:sz w:val="22"/>
          <w:szCs w:val="22"/>
          <w:u w:val="none"/>
        </w:rPr>
        <w:t xml:space="preserve"> </w:t>
      </w:r>
      <w:r w:rsidRPr="03375AEE" w:rsidR="315CE7C0">
        <w:rPr>
          <w:b w:val="0"/>
          <w:bCs w:val="0"/>
          <w:sz w:val="22"/>
          <w:szCs w:val="22"/>
          <w:u w:val="none"/>
        </w:rPr>
        <w:t xml:space="preserve">have </w:t>
      </w:r>
      <w:r w:rsidRPr="03375AEE" w:rsidR="43DED7DC">
        <w:rPr>
          <w:b w:val="0"/>
          <w:bCs w:val="0"/>
          <w:sz w:val="22"/>
          <w:szCs w:val="22"/>
          <w:u w:val="none"/>
        </w:rPr>
        <w:t>the</w:t>
      </w:r>
      <w:r w:rsidRPr="03375AEE" w:rsidR="4F46DC99">
        <w:rPr>
          <w:b w:val="0"/>
          <w:bCs w:val="0"/>
          <w:sz w:val="22"/>
          <w:szCs w:val="22"/>
          <w:u w:val="none"/>
        </w:rPr>
        <w:t xml:space="preserve"> </w:t>
      </w:r>
      <w:r w:rsidRPr="03375AEE" w:rsidR="0BA91B68">
        <w:rPr>
          <w:b w:val="0"/>
          <w:bCs w:val="0"/>
          <w:sz w:val="22"/>
          <w:szCs w:val="22"/>
          <w:u w:val="none"/>
        </w:rPr>
        <w:t>facility inspected</w:t>
      </w:r>
      <w:r w:rsidRPr="03375AEE" w:rsidR="315CE7C0">
        <w:rPr>
          <w:b w:val="0"/>
          <w:bCs w:val="0"/>
          <w:sz w:val="22"/>
          <w:szCs w:val="22"/>
          <w:u w:val="none"/>
        </w:rPr>
        <w:t xml:space="preserve"> or </w:t>
      </w:r>
      <w:r w:rsidRPr="03375AEE" w:rsidR="2ADB274E">
        <w:rPr>
          <w:b w:val="0"/>
          <w:bCs w:val="0"/>
          <w:sz w:val="22"/>
          <w:szCs w:val="22"/>
          <w:u w:val="none"/>
        </w:rPr>
        <w:t>have documentation from the</w:t>
      </w:r>
      <w:r w:rsidRPr="03375AEE" w:rsidR="315CE7C0">
        <w:rPr>
          <w:b w:val="0"/>
          <w:bCs w:val="0"/>
          <w:sz w:val="22"/>
          <w:szCs w:val="22"/>
          <w:u w:val="none"/>
        </w:rPr>
        <w:t xml:space="preserve"> </w:t>
      </w:r>
      <w:r w:rsidRPr="03375AEE" w:rsidR="315CE7C0">
        <w:rPr>
          <w:b w:val="0"/>
          <w:bCs w:val="0"/>
          <w:sz w:val="22"/>
          <w:szCs w:val="22"/>
          <w:u w:val="none"/>
        </w:rPr>
        <w:t xml:space="preserve">fire </w:t>
      </w:r>
      <w:r w:rsidRPr="03375AEE" w:rsidR="66D17D36">
        <w:rPr>
          <w:b w:val="0"/>
          <w:bCs w:val="0"/>
          <w:sz w:val="22"/>
          <w:szCs w:val="22"/>
          <w:u w:val="none"/>
        </w:rPr>
        <w:t>marshal</w:t>
      </w:r>
      <w:r w:rsidRPr="03375AEE" w:rsidR="315CE7C0">
        <w:rPr>
          <w:b w:val="0"/>
          <w:bCs w:val="0"/>
          <w:sz w:val="22"/>
          <w:szCs w:val="22"/>
          <w:u w:val="none"/>
        </w:rPr>
        <w:t xml:space="preserve"> </w:t>
      </w:r>
      <w:r w:rsidRPr="03375AEE" w:rsidR="0FE85EEE">
        <w:rPr>
          <w:b w:val="0"/>
          <w:bCs w:val="0"/>
          <w:sz w:val="22"/>
          <w:szCs w:val="22"/>
          <w:u w:val="none"/>
        </w:rPr>
        <w:t>stating</w:t>
      </w:r>
      <w:r w:rsidRPr="03375AEE" w:rsidR="0FE85EEE">
        <w:rPr>
          <w:b w:val="0"/>
          <w:bCs w:val="0"/>
          <w:sz w:val="22"/>
          <w:szCs w:val="22"/>
          <w:u w:val="none"/>
        </w:rPr>
        <w:t xml:space="preserve"> there are no</w:t>
      </w:r>
      <w:r w:rsidRPr="03375AEE" w:rsidR="315CE7C0">
        <w:rPr>
          <w:b w:val="0"/>
          <w:bCs w:val="0"/>
          <w:sz w:val="22"/>
          <w:szCs w:val="22"/>
          <w:u w:val="none"/>
        </w:rPr>
        <w:t xml:space="preserve"> </w:t>
      </w:r>
      <w:r w:rsidRPr="03375AEE" w:rsidR="05C5080D">
        <w:rPr>
          <w:b w:val="0"/>
          <w:bCs w:val="0"/>
          <w:sz w:val="22"/>
          <w:szCs w:val="22"/>
          <w:u w:val="none"/>
        </w:rPr>
        <w:t>objections</w:t>
      </w:r>
      <w:r w:rsidRPr="03375AEE" w:rsidR="315CE7C0">
        <w:rPr>
          <w:b w:val="0"/>
          <w:bCs w:val="0"/>
          <w:sz w:val="22"/>
          <w:szCs w:val="22"/>
          <w:u w:val="none"/>
        </w:rPr>
        <w:t xml:space="preserve"> to </w:t>
      </w:r>
      <w:r w:rsidRPr="03375AEE" w:rsidR="0603516B">
        <w:rPr>
          <w:b w:val="0"/>
          <w:bCs w:val="0"/>
          <w:sz w:val="22"/>
          <w:szCs w:val="22"/>
          <w:u w:val="none"/>
        </w:rPr>
        <w:t xml:space="preserve">the meal service at the facility. </w:t>
      </w:r>
    </w:p>
    <w:p w:rsidR="5777A117" w:rsidP="03375AEE" w:rsidRDefault="5777A117" w14:paraId="1985E505" w14:textId="6ADC76E7">
      <w:pPr>
        <w:pStyle w:val="ListParagraph"/>
        <w:numPr>
          <w:ilvl w:val="1"/>
          <w:numId w:val="6"/>
        </w:numPr>
        <w:jc w:val="left"/>
        <w:rPr>
          <w:b w:val="0"/>
          <w:bCs w:val="0"/>
          <w:sz w:val="22"/>
          <w:szCs w:val="22"/>
          <w:u w:val="none"/>
        </w:rPr>
      </w:pPr>
      <w:r w:rsidRPr="03375AEE" w:rsidR="5777A117">
        <w:rPr>
          <w:b w:val="0"/>
          <w:bCs w:val="0"/>
          <w:sz w:val="22"/>
          <w:szCs w:val="22"/>
          <w:u w:val="none"/>
        </w:rPr>
        <w:t xml:space="preserve">With many of our sites in rural areas of the state that are hard to receive </w:t>
      </w:r>
      <w:r w:rsidRPr="03375AEE" w:rsidR="3B6A1B9D">
        <w:rPr>
          <w:b w:val="0"/>
          <w:bCs w:val="0"/>
          <w:sz w:val="22"/>
          <w:szCs w:val="22"/>
          <w:u w:val="none"/>
        </w:rPr>
        <w:t>inspections,</w:t>
      </w:r>
      <w:r w:rsidRPr="03375AEE" w:rsidR="5777A117">
        <w:rPr>
          <w:b w:val="0"/>
          <w:bCs w:val="0"/>
          <w:sz w:val="22"/>
          <w:szCs w:val="22"/>
          <w:u w:val="none"/>
        </w:rPr>
        <w:t xml:space="preserve"> we regularly have sites that </w:t>
      </w:r>
      <w:r w:rsidRPr="03375AEE" w:rsidR="40D8251D">
        <w:rPr>
          <w:b w:val="0"/>
          <w:bCs w:val="0"/>
          <w:sz w:val="22"/>
          <w:szCs w:val="22"/>
          <w:u w:val="none"/>
        </w:rPr>
        <w:t>cannot</w:t>
      </w:r>
      <w:r w:rsidRPr="03375AEE" w:rsidR="5777A117">
        <w:rPr>
          <w:b w:val="0"/>
          <w:bCs w:val="0"/>
          <w:sz w:val="22"/>
          <w:szCs w:val="22"/>
          <w:u w:val="none"/>
        </w:rPr>
        <w:t xml:space="preserve"> get an inspection but notify the marshal of </w:t>
      </w:r>
      <w:r w:rsidRPr="03375AEE" w:rsidR="108A7D55">
        <w:rPr>
          <w:b w:val="0"/>
          <w:bCs w:val="0"/>
          <w:sz w:val="22"/>
          <w:szCs w:val="22"/>
          <w:u w:val="none"/>
        </w:rPr>
        <w:t>their</w:t>
      </w:r>
      <w:r w:rsidRPr="03375AEE" w:rsidR="5777A117">
        <w:rPr>
          <w:b w:val="0"/>
          <w:bCs w:val="0"/>
          <w:sz w:val="22"/>
          <w:szCs w:val="22"/>
          <w:u w:val="none"/>
        </w:rPr>
        <w:t xml:space="preserve"> </w:t>
      </w:r>
      <w:r w:rsidRPr="03375AEE" w:rsidR="7E1698A1">
        <w:rPr>
          <w:b w:val="0"/>
          <w:bCs w:val="0"/>
          <w:sz w:val="22"/>
          <w:szCs w:val="22"/>
          <w:u w:val="none"/>
        </w:rPr>
        <w:t>operations.</w:t>
      </w:r>
    </w:p>
    <w:p w:rsidR="7E1698A1" w:rsidP="03375AEE" w:rsidRDefault="7E1698A1" w14:paraId="74D1F941" w14:textId="3525D2F1">
      <w:pPr>
        <w:pStyle w:val="ListParagraph"/>
        <w:numPr>
          <w:ilvl w:val="0"/>
          <w:numId w:val="6"/>
        </w:numPr>
        <w:jc w:val="left"/>
        <w:rPr>
          <w:b w:val="0"/>
          <w:bCs w:val="0"/>
          <w:sz w:val="22"/>
          <w:szCs w:val="22"/>
          <w:u w:val="none"/>
        </w:rPr>
      </w:pPr>
      <w:r w:rsidRPr="03375AEE" w:rsidR="7E1698A1">
        <w:rPr>
          <w:b w:val="0"/>
          <w:bCs w:val="0"/>
          <w:sz w:val="22"/>
          <w:szCs w:val="22"/>
          <w:u w:val="none"/>
        </w:rPr>
        <w:t>Procedure to notify participants gradian of child illness of injury</w:t>
      </w:r>
    </w:p>
    <w:p w:rsidR="7E1698A1" w:rsidP="03375AEE" w:rsidRDefault="7E1698A1" w14:paraId="2F6C3A3C" w14:textId="3A9573DC">
      <w:pPr>
        <w:pStyle w:val="ListParagraph"/>
        <w:numPr>
          <w:ilvl w:val="1"/>
          <w:numId w:val="6"/>
        </w:numPr>
        <w:jc w:val="left"/>
        <w:rPr>
          <w:b w:val="0"/>
          <w:bCs w:val="0"/>
          <w:sz w:val="22"/>
          <w:szCs w:val="22"/>
          <w:u w:val="none"/>
        </w:rPr>
      </w:pPr>
      <w:r w:rsidRPr="03375AEE" w:rsidR="7E1698A1">
        <w:rPr>
          <w:b w:val="0"/>
          <w:bCs w:val="0"/>
          <w:sz w:val="22"/>
          <w:szCs w:val="22"/>
          <w:u w:val="none"/>
        </w:rPr>
        <w:t xml:space="preserve">Procedure can be explained in the note's column of this row and can be brief. </w:t>
      </w:r>
      <w:r w:rsidRPr="03375AEE" w:rsidR="154DDC9B">
        <w:rPr>
          <w:b w:val="0"/>
          <w:bCs w:val="0"/>
          <w:sz w:val="22"/>
          <w:szCs w:val="22"/>
          <w:u w:val="none"/>
        </w:rPr>
        <w:t>With</w:t>
      </w:r>
      <w:r w:rsidRPr="03375AEE" w:rsidR="7E1698A1">
        <w:rPr>
          <w:b w:val="0"/>
          <w:bCs w:val="0"/>
          <w:sz w:val="22"/>
          <w:szCs w:val="22"/>
          <w:u w:val="none"/>
        </w:rPr>
        <w:t xml:space="preserve"> this being </w:t>
      </w:r>
      <w:r w:rsidRPr="03375AEE" w:rsidR="699F363F">
        <w:rPr>
          <w:b w:val="0"/>
          <w:bCs w:val="0"/>
          <w:sz w:val="22"/>
          <w:szCs w:val="22"/>
          <w:u w:val="none"/>
        </w:rPr>
        <w:t>increasingly</w:t>
      </w:r>
      <w:r w:rsidRPr="03375AEE" w:rsidR="7E1698A1">
        <w:rPr>
          <w:b w:val="0"/>
          <w:bCs w:val="0"/>
          <w:sz w:val="22"/>
          <w:szCs w:val="22"/>
          <w:u w:val="none"/>
        </w:rPr>
        <w:t xml:space="preserve"> complex as</w:t>
      </w:r>
      <w:r w:rsidRPr="03375AEE" w:rsidR="263F0193">
        <w:rPr>
          <w:b w:val="0"/>
          <w:bCs w:val="0"/>
          <w:sz w:val="22"/>
          <w:szCs w:val="22"/>
          <w:u w:val="none"/>
        </w:rPr>
        <w:t xml:space="preserve"> </w:t>
      </w:r>
      <w:r w:rsidRPr="03375AEE" w:rsidR="0329979C">
        <w:rPr>
          <w:b w:val="0"/>
          <w:bCs w:val="0"/>
          <w:sz w:val="22"/>
          <w:szCs w:val="22"/>
          <w:u w:val="none"/>
        </w:rPr>
        <w:t>sites are</w:t>
      </w:r>
      <w:r w:rsidRPr="03375AEE" w:rsidR="263F0193">
        <w:rPr>
          <w:b w:val="0"/>
          <w:bCs w:val="0"/>
          <w:sz w:val="22"/>
          <w:szCs w:val="22"/>
          <w:u w:val="none"/>
        </w:rPr>
        <w:t xml:space="preserve"> open to all </w:t>
      </w:r>
      <w:r w:rsidRPr="03375AEE" w:rsidR="51DFD439">
        <w:rPr>
          <w:b w:val="0"/>
          <w:bCs w:val="0"/>
          <w:sz w:val="22"/>
          <w:szCs w:val="22"/>
          <w:u w:val="none"/>
        </w:rPr>
        <w:t>children,</w:t>
      </w:r>
      <w:r w:rsidRPr="03375AEE" w:rsidR="263F0193">
        <w:rPr>
          <w:b w:val="0"/>
          <w:bCs w:val="0"/>
          <w:sz w:val="22"/>
          <w:szCs w:val="22"/>
          <w:u w:val="none"/>
        </w:rPr>
        <w:t xml:space="preserve"> </w:t>
      </w:r>
      <w:r w:rsidRPr="03375AEE" w:rsidR="7946D358">
        <w:rPr>
          <w:b w:val="0"/>
          <w:bCs w:val="0"/>
          <w:sz w:val="22"/>
          <w:szCs w:val="22"/>
          <w:u w:val="none"/>
        </w:rPr>
        <w:t xml:space="preserve">we understand how sites </w:t>
      </w:r>
      <w:r w:rsidRPr="03375AEE" w:rsidR="7865BF5F">
        <w:rPr>
          <w:b w:val="0"/>
          <w:bCs w:val="0"/>
          <w:sz w:val="22"/>
          <w:szCs w:val="22"/>
          <w:u w:val="none"/>
        </w:rPr>
        <w:t>may</w:t>
      </w:r>
      <w:r w:rsidRPr="03375AEE" w:rsidR="7946D358">
        <w:rPr>
          <w:b w:val="0"/>
          <w:bCs w:val="0"/>
          <w:sz w:val="22"/>
          <w:szCs w:val="22"/>
          <w:u w:val="none"/>
        </w:rPr>
        <w:t xml:space="preserve"> have improvised procedures</w:t>
      </w:r>
      <w:r w:rsidRPr="03375AEE" w:rsidR="59BBCC10">
        <w:rPr>
          <w:b w:val="0"/>
          <w:bCs w:val="0"/>
          <w:sz w:val="22"/>
          <w:szCs w:val="22"/>
          <w:u w:val="none"/>
        </w:rPr>
        <w:t xml:space="preserve">. </w:t>
      </w:r>
    </w:p>
    <w:p w:rsidR="4B8FEB2C" w:rsidP="03375AEE" w:rsidRDefault="4B8FEB2C" w14:paraId="5C6ED25B" w14:textId="19B20ED0">
      <w:pPr>
        <w:pStyle w:val="ListParagraph"/>
        <w:numPr>
          <w:ilvl w:val="0"/>
          <w:numId w:val="6"/>
        </w:numPr>
        <w:jc w:val="left"/>
        <w:rPr>
          <w:b w:val="0"/>
          <w:bCs w:val="0"/>
          <w:sz w:val="22"/>
          <w:szCs w:val="22"/>
          <w:u w:val="none"/>
        </w:rPr>
      </w:pPr>
      <w:r w:rsidRPr="03375AEE" w:rsidR="4B8FEB2C">
        <w:rPr>
          <w:b w:val="0"/>
          <w:bCs w:val="0"/>
          <w:sz w:val="22"/>
          <w:szCs w:val="22"/>
          <w:u w:val="none"/>
        </w:rPr>
        <w:t xml:space="preserve">Procedure for sponsor and </w:t>
      </w:r>
      <w:r w:rsidRPr="03375AEE" w:rsidR="4B8FEB2C">
        <w:rPr>
          <w:b w:val="0"/>
          <w:bCs w:val="0"/>
          <w:sz w:val="22"/>
          <w:szCs w:val="22"/>
          <w:u w:val="none"/>
        </w:rPr>
        <w:t>self-evaluation</w:t>
      </w:r>
      <w:r w:rsidRPr="03375AEE" w:rsidR="4B8FEB2C">
        <w:rPr>
          <w:b w:val="0"/>
          <w:bCs w:val="0"/>
          <w:sz w:val="22"/>
          <w:szCs w:val="22"/>
          <w:u w:val="none"/>
        </w:rPr>
        <w:t xml:space="preserve"> (Last question on the form)</w:t>
      </w:r>
    </w:p>
    <w:p w:rsidR="4B8FEB2C" w:rsidP="03375AEE" w:rsidRDefault="4B8FEB2C" w14:paraId="6F304C88" w14:textId="6EBB22AB">
      <w:pPr>
        <w:pStyle w:val="ListParagraph"/>
        <w:numPr>
          <w:ilvl w:val="1"/>
          <w:numId w:val="6"/>
        </w:numPr>
        <w:suppressLineNumbers w:val="0"/>
        <w:bidi w:val="0"/>
        <w:spacing w:before="0" w:beforeAutospacing="off" w:after="160" w:afterAutospacing="off" w:line="259" w:lineRule="auto"/>
        <w:ind w:left="1440" w:right="0" w:hanging="360"/>
        <w:jc w:val="left"/>
        <w:rPr>
          <w:b w:val="0"/>
          <w:bCs w:val="0"/>
          <w:sz w:val="22"/>
          <w:szCs w:val="22"/>
          <w:u w:val="none"/>
        </w:rPr>
      </w:pPr>
      <w:r w:rsidRPr="03375AEE" w:rsidR="4B8FEB2C">
        <w:rPr>
          <w:b w:val="0"/>
          <w:bCs w:val="0"/>
          <w:sz w:val="22"/>
          <w:szCs w:val="22"/>
          <w:u w:val="none"/>
        </w:rPr>
        <w:t xml:space="preserve">Answer </w:t>
      </w:r>
      <w:r w:rsidRPr="03375AEE" w:rsidR="61CEB94F">
        <w:rPr>
          <w:b w:val="0"/>
          <w:bCs w:val="0"/>
          <w:sz w:val="22"/>
          <w:szCs w:val="22"/>
          <w:u w:val="none"/>
        </w:rPr>
        <w:t xml:space="preserve">"In Compliance” </w:t>
      </w:r>
    </w:p>
    <w:p w:rsidR="61CEB94F" w:rsidP="03375AEE" w:rsidRDefault="61CEB94F" w14:paraId="3FE31D11" w14:textId="1556A4DB">
      <w:pPr>
        <w:pStyle w:val="ListParagraph"/>
        <w:numPr>
          <w:ilvl w:val="1"/>
          <w:numId w:val="6"/>
        </w:numPr>
        <w:suppressLineNumbers w:val="0"/>
        <w:bidi w:val="0"/>
        <w:spacing w:before="0" w:beforeAutospacing="off" w:after="160" w:afterAutospacing="off" w:line="259" w:lineRule="auto"/>
        <w:ind w:left="1440" w:right="0" w:hanging="360"/>
        <w:jc w:val="left"/>
        <w:rPr>
          <w:b w:val="0"/>
          <w:bCs w:val="0"/>
          <w:sz w:val="22"/>
          <w:szCs w:val="22"/>
          <w:u w:val="none"/>
        </w:rPr>
      </w:pPr>
      <w:r w:rsidRPr="03375AEE" w:rsidR="61CEB94F">
        <w:rPr>
          <w:b w:val="0"/>
          <w:bCs w:val="0"/>
          <w:sz w:val="22"/>
          <w:szCs w:val="22"/>
          <w:u w:val="none"/>
        </w:rPr>
        <w:t>In notes, please say “Site will conduct a 1</w:t>
      </w:r>
      <w:r w:rsidRPr="03375AEE" w:rsidR="61CEB94F">
        <w:rPr>
          <w:b w:val="0"/>
          <w:bCs w:val="0"/>
          <w:sz w:val="22"/>
          <w:szCs w:val="22"/>
          <w:u w:val="none"/>
          <w:vertAlign w:val="superscript"/>
        </w:rPr>
        <w:t>st</w:t>
      </w:r>
      <w:r w:rsidRPr="03375AEE" w:rsidR="61CEB94F">
        <w:rPr>
          <w:b w:val="0"/>
          <w:bCs w:val="0"/>
          <w:sz w:val="22"/>
          <w:szCs w:val="22"/>
          <w:u w:val="none"/>
        </w:rPr>
        <w:t>, 4</w:t>
      </w:r>
      <w:r w:rsidRPr="03375AEE" w:rsidR="61CEB94F">
        <w:rPr>
          <w:b w:val="0"/>
          <w:bCs w:val="0"/>
          <w:sz w:val="22"/>
          <w:szCs w:val="22"/>
          <w:u w:val="none"/>
          <w:vertAlign w:val="superscript"/>
        </w:rPr>
        <w:t>th</w:t>
      </w:r>
      <w:r w:rsidRPr="03375AEE" w:rsidR="61CEB94F">
        <w:rPr>
          <w:b w:val="0"/>
          <w:bCs w:val="0"/>
          <w:sz w:val="22"/>
          <w:szCs w:val="22"/>
          <w:u w:val="none"/>
        </w:rPr>
        <w:t>, &amp; 12</w:t>
      </w:r>
      <w:r w:rsidRPr="03375AEE" w:rsidR="61CEB94F">
        <w:rPr>
          <w:b w:val="0"/>
          <w:bCs w:val="0"/>
          <w:sz w:val="22"/>
          <w:szCs w:val="22"/>
          <w:u w:val="none"/>
          <w:vertAlign w:val="superscript"/>
        </w:rPr>
        <w:t>th</w:t>
      </w:r>
      <w:r w:rsidRPr="03375AEE" w:rsidR="61CEB94F">
        <w:rPr>
          <w:b w:val="0"/>
          <w:bCs w:val="0"/>
          <w:sz w:val="22"/>
          <w:szCs w:val="22"/>
          <w:u w:val="none"/>
        </w:rPr>
        <w:t xml:space="preserve"> week site monitoring review form. This will be done by FBA though </w:t>
      </w:r>
      <w:r w:rsidRPr="03375AEE" w:rsidR="5786AEE0">
        <w:rPr>
          <w:b w:val="0"/>
          <w:bCs w:val="0"/>
          <w:sz w:val="22"/>
          <w:szCs w:val="22"/>
          <w:u w:val="none"/>
        </w:rPr>
        <w:t xml:space="preserve">either in person or virtual site visit” </w:t>
      </w:r>
    </w:p>
    <w:p w:rsidR="6B54520F" w:rsidRDefault="6B54520F" w14:paraId="50BAEA6C" w14:textId="282DB6B4">
      <w:r>
        <w:br w:type="page"/>
      </w:r>
    </w:p>
    <w:p w:rsidR="2CA12407" w:rsidP="6B54520F" w:rsidRDefault="2CA12407" w14:paraId="34C9F680" w14:textId="18C376FA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 w:hanging="0"/>
        <w:jc w:val="left"/>
        <w:rPr>
          <w:b w:val="1"/>
          <w:bCs w:val="1"/>
          <w:sz w:val="28"/>
          <w:szCs w:val="28"/>
          <w:u w:val="none"/>
        </w:rPr>
      </w:pPr>
      <w:r w:rsidRPr="6B54520F" w:rsidR="2CA12407">
        <w:rPr>
          <w:b w:val="1"/>
          <w:bCs w:val="1"/>
          <w:sz w:val="28"/>
          <w:szCs w:val="28"/>
          <w:u w:val="none"/>
        </w:rPr>
        <w:t xml:space="preserve">Unaffiliated Site Informiation and Agreement: </w:t>
      </w:r>
      <w:r w:rsidRPr="6B54520F" w:rsidR="3F7B7F60">
        <w:rPr>
          <w:b w:val="1"/>
          <w:bCs w:val="1"/>
          <w:sz w:val="28"/>
          <w:szCs w:val="28"/>
          <w:u w:val="none"/>
        </w:rPr>
        <w:t xml:space="preserve">Form </w:t>
      </w:r>
      <w:r w:rsidRPr="6B54520F" w:rsidR="3F7B7F60">
        <w:rPr>
          <w:b w:val="1"/>
          <w:bCs w:val="1"/>
          <w:sz w:val="28"/>
          <w:szCs w:val="28"/>
          <w:u w:val="none"/>
        </w:rPr>
        <w:t>Instructions</w:t>
      </w:r>
      <w:r w:rsidRPr="6B54520F" w:rsidR="3F7B7F60">
        <w:rPr>
          <w:b w:val="1"/>
          <w:bCs w:val="1"/>
          <w:sz w:val="28"/>
          <w:szCs w:val="28"/>
          <w:u w:val="none"/>
        </w:rPr>
        <w:t xml:space="preserve"> Guide</w:t>
      </w:r>
    </w:p>
    <w:p w:rsidR="75CFA4B0" w:rsidP="03375AEE" w:rsidRDefault="75CFA4B0" w14:paraId="17C0A4EB" w14:textId="0721AAF4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 w:hanging="0"/>
        <w:jc w:val="left"/>
        <w:rPr>
          <w:b w:val="0"/>
          <w:bCs w:val="0"/>
          <w:sz w:val="22"/>
          <w:szCs w:val="22"/>
          <w:u w:val="none"/>
        </w:rPr>
      </w:pPr>
      <w:r w:rsidRPr="03375AEE" w:rsidR="1699E83A">
        <w:rPr>
          <w:b w:val="0"/>
          <w:bCs w:val="0"/>
          <w:sz w:val="22"/>
          <w:szCs w:val="22"/>
          <w:u w:val="none"/>
        </w:rPr>
        <w:t>This form is to provide site information and an agreement on that infor</w:t>
      </w:r>
      <w:r w:rsidRPr="03375AEE" w:rsidR="322DD84F">
        <w:rPr>
          <w:b w:val="0"/>
          <w:bCs w:val="0"/>
          <w:sz w:val="22"/>
          <w:szCs w:val="22"/>
          <w:u w:val="none"/>
        </w:rPr>
        <w:t>mation</w:t>
      </w:r>
      <w:r w:rsidRPr="03375AEE" w:rsidR="1699E83A">
        <w:rPr>
          <w:b w:val="0"/>
          <w:bCs w:val="0"/>
          <w:sz w:val="22"/>
          <w:szCs w:val="22"/>
          <w:u w:val="none"/>
        </w:rPr>
        <w:t xml:space="preserve"> between the sponsor </w:t>
      </w:r>
      <w:r w:rsidRPr="03375AEE" w:rsidR="173E8E28">
        <w:rPr>
          <w:b w:val="0"/>
          <w:bCs w:val="0"/>
          <w:sz w:val="22"/>
          <w:szCs w:val="22"/>
          <w:u w:val="none"/>
        </w:rPr>
        <w:t>organization</w:t>
      </w:r>
      <w:r w:rsidRPr="03375AEE" w:rsidR="1699E83A">
        <w:rPr>
          <w:b w:val="0"/>
          <w:bCs w:val="0"/>
          <w:sz w:val="22"/>
          <w:szCs w:val="22"/>
          <w:u w:val="none"/>
        </w:rPr>
        <w:t xml:space="preserve"> Food Bank of Alaska and </w:t>
      </w:r>
      <w:r w:rsidRPr="03375AEE" w:rsidR="06FDA268">
        <w:rPr>
          <w:b w:val="0"/>
          <w:bCs w:val="0"/>
          <w:sz w:val="22"/>
          <w:szCs w:val="22"/>
          <w:u w:val="none"/>
        </w:rPr>
        <w:t xml:space="preserve">your organization the site. Please fill this form out completely and with correct information. </w:t>
      </w:r>
      <w:r w:rsidRPr="03375AEE" w:rsidR="06FDA268">
        <w:rPr>
          <w:b w:val="0"/>
          <w:bCs w:val="0"/>
          <w:sz w:val="22"/>
          <w:szCs w:val="22"/>
          <w:u w:val="none"/>
        </w:rPr>
        <w:t>If you have</w:t>
      </w:r>
      <w:r w:rsidRPr="03375AEE" w:rsidR="4B6980C1">
        <w:rPr>
          <w:b w:val="0"/>
          <w:bCs w:val="0"/>
          <w:sz w:val="22"/>
          <w:szCs w:val="22"/>
          <w:u w:val="none"/>
        </w:rPr>
        <w:t xml:space="preserve"> any questions, please reach out to a member of the Food Bank of Alaska child programs team.</w:t>
      </w:r>
      <w:r w:rsidRPr="03375AEE" w:rsidR="4B6980C1">
        <w:rPr>
          <w:b w:val="0"/>
          <w:bCs w:val="0"/>
          <w:sz w:val="22"/>
          <w:szCs w:val="22"/>
          <w:u w:val="none"/>
        </w:rPr>
        <w:t xml:space="preserve"> Below are a few </w:t>
      </w:r>
      <w:r w:rsidRPr="03375AEE" w:rsidR="051BA897">
        <w:rPr>
          <w:b w:val="0"/>
          <w:bCs w:val="0"/>
          <w:sz w:val="22"/>
          <w:szCs w:val="22"/>
          <w:u w:val="none"/>
        </w:rPr>
        <w:t>regular</w:t>
      </w:r>
      <w:r w:rsidRPr="03375AEE" w:rsidR="4B6980C1">
        <w:rPr>
          <w:b w:val="0"/>
          <w:bCs w:val="0"/>
          <w:sz w:val="22"/>
          <w:szCs w:val="22"/>
          <w:u w:val="none"/>
        </w:rPr>
        <w:t xml:space="preserve"> questions that we can provide some Insite on for your reference.</w:t>
      </w:r>
    </w:p>
    <w:p w:rsidR="2E0642BD" w:rsidP="03375AEE" w:rsidRDefault="2E0642BD" w14:paraId="2995785B" w14:textId="72AB8230">
      <w:pPr>
        <w:pStyle w:val="ListParagraph"/>
        <w:numPr>
          <w:ilvl w:val="0"/>
          <w:numId w:val="7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  <w:sz w:val="22"/>
          <w:szCs w:val="22"/>
          <w:u w:val="none"/>
        </w:rPr>
      </w:pPr>
      <w:r w:rsidRPr="03375AEE" w:rsidR="2E0642BD">
        <w:rPr>
          <w:b w:val="0"/>
          <w:bCs w:val="0"/>
          <w:sz w:val="22"/>
          <w:szCs w:val="22"/>
          <w:u w:val="none"/>
        </w:rPr>
        <w:t xml:space="preserve">Educational and </w:t>
      </w:r>
      <w:r w:rsidRPr="03375AEE" w:rsidR="2E0642BD">
        <w:rPr>
          <w:b w:val="0"/>
          <w:bCs w:val="0"/>
          <w:sz w:val="22"/>
          <w:szCs w:val="22"/>
          <w:u w:val="none"/>
        </w:rPr>
        <w:t>Enrichment</w:t>
      </w:r>
      <w:r w:rsidRPr="03375AEE" w:rsidR="2E0642BD">
        <w:rPr>
          <w:b w:val="0"/>
          <w:bCs w:val="0"/>
          <w:sz w:val="22"/>
          <w:szCs w:val="22"/>
          <w:u w:val="none"/>
        </w:rPr>
        <w:t xml:space="preserve"> activities</w:t>
      </w:r>
    </w:p>
    <w:p w:rsidR="2E0642BD" w:rsidP="03375AEE" w:rsidRDefault="2E0642BD" w14:paraId="5E341365" w14:textId="6A131D74">
      <w:pPr>
        <w:pStyle w:val="ListParagraph"/>
        <w:numPr>
          <w:ilvl w:val="1"/>
          <w:numId w:val="7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  <w:sz w:val="22"/>
          <w:szCs w:val="22"/>
          <w:u w:val="none"/>
        </w:rPr>
      </w:pPr>
      <w:r w:rsidRPr="03375AEE" w:rsidR="2E0642BD">
        <w:rPr>
          <w:b w:val="0"/>
          <w:bCs w:val="0"/>
          <w:sz w:val="22"/>
          <w:szCs w:val="22"/>
          <w:u w:val="none"/>
        </w:rPr>
        <w:t xml:space="preserve">These </w:t>
      </w:r>
      <w:r w:rsidRPr="03375AEE" w:rsidR="2E0642BD">
        <w:rPr>
          <w:b w:val="0"/>
          <w:bCs w:val="0"/>
          <w:sz w:val="22"/>
          <w:szCs w:val="22"/>
          <w:u w:val="none"/>
        </w:rPr>
        <w:t>activities</w:t>
      </w:r>
      <w:r w:rsidRPr="03375AEE" w:rsidR="2E0642BD">
        <w:rPr>
          <w:b w:val="0"/>
          <w:bCs w:val="0"/>
          <w:sz w:val="22"/>
          <w:szCs w:val="22"/>
          <w:u w:val="none"/>
        </w:rPr>
        <w:t xml:space="preserve"> are generic to how you plan to </w:t>
      </w:r>
      <w:r w:rsidRPr="03375AEE" w:rsidR="2E0642BD">
        <w:rPr>
          <w:b w:val="0"/>
          <w:bCs w:val="0"/>
          <w:sz w:val="22"/>
          <w:szCs w:val="22"/>
          <w:u w:val="none"/>
        </w:rPr>
        <w:t>provide</w:t>
      </w:r>
      <w:r w:rsidRPr="03375AEE" w:rsidR="2E0642BD">
        <w:rPr>
          <w:b w:val="0"/>
          <w:bCs w:val="0"/>
          <w:sz w:val="22"/>
          <w:szCs w:val="22"/>
          <w:u w:val="none"/>
        </w:rPr>
        <w:t xml:space="preserve"> the same activity option to all who attend your site. </w:t>
      </w:r>
    </w:p>
    <w:p w:rsidR="2E0642BD" w:rsidP="03375AEE" w:rsidRDefault="2E0642BD" w14:paraId="06C3C295" w14:textId="24CAA095">
      <w:pPr>
        <w:pStyle w:val="ListParagraph"/>
        <w:numPr>
          <w:ilvl w:val="1"/>
          <w:numId w:val="7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  <w:sz w:val="22"/>
          <w:szCs w:val="22"/>
          <w:u w:val="none"/>
        </w:rPr>
      </w:pPr>
      <w:r w:rsidRPr="03375AEE" w:rsidR="2E0642BD">
        <w:rPr>
          <w:b w:val="0"/>
          <w:bCs w:val="0"/>
          <w:sz w:val="22"/>
          <w:szCs w:val="22"/>
          <w:u w:val="none"/>
        </w:rPr>
        <w:t xml:space="preserve">Please reference the Activity Calander Form </w:t>
      </w:r>
      <w:r w:rsidRPr="03375AEE" w:rsidR="2E0642BD">
        <w:rPr>
          <w:b w:val="0"/>
          <w:bCs w:val="0"/>
          <w:sz w:val="22"/>
          <w:szCs w:val="22"/>
          <w:u w:val="none"/>
        </w:rPr>
        <w:t>Instructions</w:t>
      </w:r>
      <w:r w:rsidRPr="03375AEE" w:rsidR="2E0642BD">
        <w:rPr>
          <w:b w:val="0"/>
          <w:bCs w:val="0"/>
          <w:sz w:val="22"/>
          <w:szCs w:val="22"/>
          <w:u w:val="none"/>
        </w:rPr>
        <w:t xml:space="preserve"> Guide on the next page for more information. </w:t>
      </w:r>
    </w:p>
    <w:p w:rsidR="2E0642BD" w:rsidP="03375AEE" w:rsidRDefault="2E0642BD" w14:paraId="2EAA38A3" w14:textId="48313A6A">
      <w:pPr>
        <w:pStyle w:val="ListParagraph"/>
        <w:numPr>
          <w:ilvl w:val="0"/>
          <w:numId w:val="7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  <w:sz w:val="22"/>
          <w:szCs w:val="22"/>
          <w:u w:val="none"/>
        </w:rPr>
      </w:pPr>
      <w:r w:rsidRPr="03375AEE" w:rsidR="2E0642BD">
        <w:rPr>
          <w:b w:val="0"/>
          <w:bCs w:val="0"/>
          <w:sz w:val="22"/>
          <w:szCs w:val="22"/>
          <w:u w:val="none"/>
        </w:rPr>
        <w:t>Recordkeeping</w:t>
      </w:r>
    </w:p>
    <w:p w:rsidR="2E0642BD" w:rsidP="03375AEE" w:rsidRDefault="2E0642BD" w14:paraId="2B8E04A4" w14:textId="29C38D03">
      <w:pPr>
        <w:pStyle w:val="ListParagraph"/>
        <w:numPr>
          <w:ilvl w:val="1"/>
          <w:numId w:val="7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  <w:sz w:val="22"/>
          <w:szCs w:val="22"/>
          <w:u w:val="none"/>
        </w:rPr>
      </w:pPr>
      <w:r w:rsidRPr="03375AEE" w:rsidR="2E0642BD">
        <w:rPr>
          <w:b w:val="0"/>
          <w:bCs w:val="0"/>
          <w:sz w:val="22"/>
          <w:szCs w:val="22"/>
          <w:u w:val="none"/>
        </w:rPr>
        <w:t xml:space="preserve">Sites must take daily attendance on an </w:t>
      </w:r>
      <w:r w:rsidRPr="03375AEE" w:rsidR="2E0642BD">
        <w:rPr>
          <w:b w:val="0"/>
          <w:bCs w:val="0"/>
          <w:sz w:val="22"/>
          <w:szCs w:val="22"/>
          <w:u w:val="none"/>
        </w:rPr>
        <w:t>attendance</w:t>
      </w:r>
      <w:r w:rsidRPr="03375AEE" w:rsidR="2E0642BD">
        <w:rPr>
          <w:b w:val="0"/>
          <w:bCs w:val="0"/>
          <w:sz w:val="22"/>
          <w:szCs w:val="22"/>
          <w:u w:val="none"/>
        </w:rPr>
        <w:t xml:space="preserve"> form that FBA will provide. </w:t>
      </w:r>
    </w:p>
    <w:p w:rsidR="2E0642BD" w:rsidP="03375AEE" w:rsidRDefault="2E0642BD" w14:paraId="17B1E249" w14:textId="275C64DD">
      <w:pPr>
        <w:pStyle w:val="ListParagraph"/>
        <w:numPr>
          <w:ilvl w:val="1"/>
          <w:numId w:val="7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  <w:sz w:val="22"/>
          <w:szCs w:val="22"/>
          <w:u w:val="none"/>
        </w:rPr>
      </w:pPr>
      <w:r w:rsidRPr="03375AEE" w:rsidR="2E0642BD">
        <w:rPr>
          <w:b w:val="0"/>
          <w:bCs w:val="0"/>
          <w:sz w:val="22"/>
          <w:szCs w:val="22"/>
          <w:u w:val="none"/>
        </w:rPr>
        <w:t>Sites also must take daily meal counts on a separate sheet that FBA will provide</w:t>
      </w:r>
      <w:r w:rsidRPr="03375AEE" w:rsidR="2E0642BD">
        <w:rPr>
          <w:b w:val="0"/>
          <w:bCs w:val="0"/>
          <w:sz w:val="22"/>
          <w:szCs w:val="22"/>
          <w:u w:val="none"/>
        </w:rPr>
        <w:t xml:space="preserve">.  </w:t>
      </w:r>
      <w:r w:rsidRPr="03375AEE" w:rsidR="626A8956">
        <w:rPr>
          <w:b w:val="0"/>
          <w:bCs w:val="0"/>
          <w:sz w:val="22"/>
          <w:szCs w:val="22"/>
          <w:u w:val="none"/>
        </w:rPr>
        <w:t xml:space="preserve">Meal counts are taken “At point of service” </w:t>
      </w:r>
    </w:p>
    <w:p w:rsidR="2E0642BD" w:rsidP="03375AEE" w:rsidRDefault="2E0642BD" w14:paraId="4092AF41" w14:textId="21B54B09">
      <w:pPr>
        <w:pStyle w:val="ListParagraph"/>
        <w:numPr>
          <w:ilvl w:val="1"/>
          <w:numId w:val="7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  <w:sz w:val="22"/>
          <w:szCs w:val="22"/>
          <w:u w:val="none"/>
        </w:rPr>
      </w:pPr>
      <w:r w:rsidRPr="03375AEE" w:rsidR="2E0642BD">
        <w:rPr>
          <w:b w:val="0"/>
          <w:bCs w:val="0"/>
          <w:sz w:val="22"/>
          <w:szCs w:val="22"/>
          <w:u w:val="none"/>
        </w:rPr>
        <w:t xml:space="preserve">These forms will be </w:t>
      </w:r>
      <w:r w:rsidRPr="03375AEE" w:rsidR="2E0642BD">
        <w:rPr>
          <w:b w:val="0"/>
          <w:bCs w:val="0"/>
          <w:sz w:val="22"/>
          <w:szCs w:val="22"/>
          <w:u w:val="none"/>
        </w:rPr>
        <w:t>submitted</w:t>
      </w:r>
      <w:r w:rsidRPr="03375AEE" w:rsidR="2E0642BD">
        <w:rPr>
          <w:b w:val="0"/>
          <w:bCs w:val="0"/>
          <w:sz w:val="22"/>
          <w:szCs w:val="22"/>
          <w:u w:val="none"/>
        </w:rPr>
        <w:t xml:space="preserve"> weekly to an online reporting form that reports the weekly meals served and attendance to FBA</w:t>
      </w:r>
    </w:p>
    <w:p w:rsidR="6B54520F" w:rsidP="6B54520F" w:rsidRDefault="6B54520F" w14:paraId="31DA845F" w14:textId="7AE74658">
      <w:pPr>
        <w:pStyle w:val="Normal"/>
        <w:bidi w:val="0"/>
        <w:rPr>
          <w:b w:val="1"/>
          <w:bCs w:val="1"/>
          <w:sz w:val="32"/>
          <w:szCs w:val="32"/>
        </w:rPr>
      </w:pPr>
    </w:p>
    <w:p w:rsidR="6B54520F" w:rsidP="03375AEE" w:rsidRDefault="6B54520F" w14:paraId="51E67888" w14:textId="7EA0E7C8">
      <w:pPr>
        <w:pStyle w:val="Normal"/>
        <w:bidi w:val="0"/>
        <w:rPr>
          <w:b w:val="1"/>
          <w:bCs w:val="1"/>
          <w:sz w:val="28"/>
          <w:szCs w:val="28"/>
        </w:rPr>
      </w:pPr>
    </w:p>
    <w:p w:rsidR="6DD06C04" w:rsidP="03375AEE" w:rsidRDefault="6DD06C04" w14:paraId="70A4D8B1" w14:textId="7BFF6DA3">
      <w:pPr>
        <w:pStyle w:val="Normal"/>
        <w:bidi w:val="0"/>
        <w:jc w:val="center"/>
        <w:rPr>
          <w:b w:val="0"/>
          <w:bCs w:val="0"/>
          <w:sz w:val="28"/>
          <w:szCs w:val="28"/>
        </w:rPr>
      </w:pPr>
      <w:r w:rsidRPr="03375AEE" w:rsidR="6DD06C04">
        <w:rPr>
          <w:b w:val="1"/>
          <w:bCs w:val="1"/>
          <w:sz w:val="28"/>
          <w:szCs w:val="28"/>
        </w:rPr>
        <w:t>Weekly Activity Calendar: Form Instructions Guide</w:t>
      </w:r>
    </w:p>
    <w:p w:rsidR="6DD06C04" w:rsidP="03375AEE" w:rsidRDefault="6DD06C04" w14:paraId="038F7A61" w14:textId="44DBAD36">
      <w:pPr>
        <w:pStyle w:val="Normal"/>
        <w:bidi w:val="0"/>
        <w:rPr>
          <w:b w:val="0"/>
          <w:bCs w:val="0"/>
          <w:sz w:val="22"/>
          <w:szCs w:val="22"/>
        </w:rPr>
      </w:pPr>
      <w:r w:rsidRPr="03375AEE" w:rsidR="6DD06C04">
        <w:rPr>
          <w:b w:val="0"/>
          <w:bCs w:val="0"/>
          <w:sz w:val="22"/>
          <w:szCs w:val="22"/>
        </w:rPr>
        <w:t xml:space="preserve">All At-Risk Afterschool Sites must have daily activities provided with the CACFP meal. These activities must be </w:t>
      </w:r>
      <w:r w:rsidRPr="03375AEE" w:rsidR="21AAD75A">
        <w:rPr>
          <w:b w:val="0"/>
          <w:bCs w:val="0"/>
          <w:sz w:val="22"/>
          <w:szCs w:val="22"/>
        </w:rPr>
        <w:t>available</w:t>
      </w:r>
      <w:r w:rsidRPr="03375AEE" w:rsidR="6DD06C04">
        <w:rPr>
          <w:b w:val="0"/>
          <w:bCs w:val="0"/>
          <w:sz w:val="22"/>
          <w:szCs w:val="22"/>
        </w:rPr>
        <w:t xml:space="preserve"> to all children who attend the CACFP program.</w:t>
      </w:r>
      <w:r w:rsidRPr="03375AEE" w:rsidR="261F3C5F">
        <w:rPr>
          <w:b w:val="0"/>
          <w:bCs w:val="0"/>
          <w:sz w:val="22"/>
          <w:szCs w:val="22"/>
        </w:rPr>
        <w:t xml:space="preserve"> An example of activities that can be provided </w:t>
      </w:r>
      <w:r w:rsidRPr="03375AEE" w:rsidR="33C1F892">
        <w:rPr>
          <w:b w:val="0"/>
          <w:bCs w:val="0"/>
          <w:sz w:val="22"/>
          <w:szCs w:val="22"/>
        </w:rPr>
        <w:t>are</w:t>
      </w:r>
      <w:r w:rsidRPr="03375AEE" w:rsidR="261F3C5F">
        <w:rPr>
          <w:b w:val="0"/>
          <w:bCs w:val="0"/>
          <w:sz w:val="22"/>
          <w:szCs w:val="22"/>
        </w:rPr>
        <w:t xml:space="preserve"> Coloring page, Science </w:t>
      </w:r>
      <w:r w:rsidRPr="03375AEE" w:rsidR="0D57440C">
        <w:rPr>
          <w:b w:val="0"/>
          <w:bCs w:val="0"/>
          <w:sz w:val="22"/>
          <w:szCs w:val="22"/>
        </w:rPr>
        <w:t>q</w:t>
      </w:r>
      <w:r w:rsidRPr="03375AEE" w:rsidR="261F3C5F">
        <w:rPr>
          <w:b w:val="0"/>
          <w:bCs w:val="0"/>
          <w:sz w:val="22"/>
          <w:szCs w:val="22"/>
        </w:rPr>
        <w:t xml:space="preserve">uestions of the </w:t>
      </w:r>
      <w:r w:rsidRPr="03375AEE" w:rsidR="2590CEA0">
        <w:rPr>
          <w:b w:val="0"/>
          <w:bCs w:val="0"/>
          <w:sz w:val="22"/>
          <w:szCs w:val="22"/>
        </w:rPr>
        <w:t>d</w:t>
      </w:r>
      <w:r w:rsidRPr="03375AEE" w:rsidR="261F3C5F">
        <w:rPr>
          <w:b w:val="0"/>
          <w:bCs w:val="0"/>
          <w:sz w:val="22"/>
          <w:szCs w:val="22"/>
        </w:rPr>
        <w:t xml:space="preserve">ay, Trivia, </w:t>
      </w:r>
      <w:r w:rsidRPr="03375AEE" w:rsidR="403E655B">
        <w:rPr>
          <w:b w:val="0"/>
          <w:bCs w:val="0"/>
          <w:sz w:val="22"/>
          <w:szCs w:val="22"/>
        </w:rPr>
        <w:t>Arts and Crafts, cultural enrichment, Reading</w:t>
      </w:r>
      <w:r w:rsidRPr="03375AEE" w:rsidR="6513F7F0">
        <w:rPr>
          <w:b w:val="0"/>
          <w:bCs w:val="0"/>
          <w:sz w:val="22"/>
          <w:szCs w:val="22"/>
        </w:rPr>
        <w:t xml:space="preserve">, </w:t>
      </w:r>
      <w:r w:rsidRPr="03375AEE" w:rsidR="4A3005CD">
        <w:rPr>
          <w:b w:val="0"/>
          <w:bCs w:val="0"/>
          <w:sz w:val="22"/>
          <w:szCs w:val="22"/>
        </w:rPr>
        <w:t>and other</w:t>
      </w:r>
      <w:r w:rsidRPr="03375AEE" w:rsidR="6513F7F0">
        <w:rPr>
          <w:b w:val="0"/>
          <w:bCs w:val="0"/>
          <w:sz w:val="22"/>
          <w:szCs w:val="22"/>
        </w:rPr>
        <w:t xml:space="preserve">. These weekly </w:t>
      </w:r>
      <w:r w:rsidRPr="03375AEE" w:rsidR="122F7531">
        <w:rPr>
          <w:b w:val="0"/>
          <w:bCs w:val="0"/>
          <w:sz w:val="22"/>
          <w:szCs w:val="22"/>
        </w:rPr>
        <w:t>calendars</w:t>
      </w:r>
      <w:r w:rsidRPr="03375AEE" w:rsidR="6513F7F0">
        <w:rPr>
          <w:b w:val="0"/>
          <w:bCs w:val="0"/>
          <w:sz w:val="22"/>
          <w:szCs w:val="22"/>
        </w:rPr>
        <w:t xml:space="preserve"> are </w:t>
      </w:r>
      <w:r w:rsidRPr="03375AEE" w:rsidR="44F079FC">
        <w:rPr>
          <w:b w:val="0"/>
          <w:bCs w:val="0"/>
          <w:sz w:val="22"/>
          <w:szCs w:val="22"/>
        </w:rPr>
        <w:t>generic</w:t>
      </w:r>
      <w:r w:rsidRPr="03375AEE" w:rsidR="6513F7F0">
        <w:rPr>
          <w:b w:val="0"/>
          <w:bCs w:val="0"/>
          <w:sz w:val="22"/>
          <w:szCs w:val="22"/>
        </w:rPr>
        <w:t xml:space="preserve"> and </w:t>
      </w:r>
      <w:r w:rsidRPr="03375AEE" w:rsidR="0E1D9C49">
        <w:rPr>
          <w:b w:val="0"/>
          <w:bCs w:val="0"/>
          <w:sz w:val="22"/>
          <w:szCs w:val="22"/>
        </w:rPr>
        <w:t>so</w:t>
      </w:r>
      <w:r w:rsidRPr="03375AEE" w:rsidR="6513F7F0">
        <w:rPr>
          <w:b w:val="0"/>
          <w:bCs w:val="0"/>
          <w:sz w:val="22"/>
          <w:szCs w:val="22"/>
        </w:rPr>
        <w:t xml:space="preserve"> there is a </w:t>
      </w:r>
      <w:r w:rsidRPr="03375AEE" w:rsidR="5521D096">
        <w:rPr>
          <w:b w:val="0"/>
          <w:bCs w:val="0"/>
          <w:sz w:val="22"/>
          <w:szCs w:val="22"/>
        </w:rPr>
        <w:t>reference</w:t>
      </w:r>
      <w:r w:rsidRPr="03375AEE" w:rsidR="6513F7F0">
        <w:rPr>
          <w:b w:val="0"/>
          <w:bCs w:val="0"/>
          <w:sz w:val="22"/>
          <w:szCs w:val="22"/>
        </w:rPr>
        <w:t xml:space="preserve"> to what </w:t>
      </w:r>
      <w:r w:rsidRPr="03375AEE" w:rsidR="12F94434">
        <w:rPr>
          <w:b w:val="0"/>
          <w:bCs w:val="0"/>
          <w:sz w:val="22"/>
          <w:szCs w:val="22"/>
        </w:rPr>
        <w:t>might be provided at the site that day.</w:t>
      </w:r>
      <w:r w:rsidRPr="03375AEE" w:rsidR="26D3962D">
        <w:rPr>
          <w:b w:val="0"/>
          <w:bCs w:val="0"/>
          <w:sz w:val="22"/>
          <w:szCs w:val="22"/>
        </w:rPr>
        <w:t xml:space="preserve"> </w:t>
      </w:r>
      <w:r w:rsidRPr="03375AEE" w:rsidR="26D3962D">
        <w:rPr>
          <w:b w:val="0"/>
          <w:bCs w:val="0"/>
          <w:sz w:val="22"/>
          <w:szCs w:val="22"/>
        </w:rPr>
        <w:t>Please use the activity guide page if you need to create a weekly schedule for your CACFP programs activities.</w:t>
      </w:r>
      <w:r w:rsidRPr="03375AEE" w:rsidR="26D3962D">
        <w:rPr>
          <w:b w:val="0"/>
          <w:bCs w:val="0"/>
          <w:sz w:val="22"/>
          <w:szCs w:val="22"/>
        </w:rPr>
        <w:t xml:space="preserve"> </w:t>
      </w:r>
      <w:r w:rsidRPr="03375AEE" w:rsidR="26D3962D">
        <w:rPr>
          <w:b w:val="0"/>
          <w:bCs w:val="0"/>
          <w:sz w:val="22"/>
          <w:szCs w:val="22"/>
        </w:rPr>
        <w:t xml:space="preserve">If you have any </w:t>
      </w:r>
      <w:r w:rsidRPr="03375AEE" w:rsidR="4E3C2A29">
        <w:rPr>
          <w:b w:val="0"/>
          <w:bCs w:val="0"/>
          <w:sz w:val="22"/>
          <w:szCs w:val="22"/>
        </w:rPr>
        <w:t>questions,</w:t>
      </w:r>
      <w:r w:rsidRPr="03375AEE" w:rsidR="26D3962D">
        <w:rPr>
          <w:b w:val="0"/>
          <w:bCs w:val="0"/>
          <w:sz w:val="22"/>
          <w:szCs w:val="22"/>
        </w:rPr>
        <w:t xml:space="preserve"> please </w:t>
      </w:r>
      <w:r w:rsidRPr="03375AEE" w:rsidR="26D3962D">
        <w:rPr>
          <w:b w:val="0"/>
          <w:bCs w:val="0"/>
          <w:sz w:val="22"/>
          <w:szCs w:val="22"/>
        </w:rPr>
        <w:t>reach out to a member of the Foo</w:t>
      </w:r>
      <w:r w:rsidRPr="03375AEE" w:rsidR="6D0A235F">
        <w:rPr>
          <w:b w:val="0"/>
          <w:bCs w:val="0"/>
          <w:sz w:val="22"/>
          <w:szCs w:val="22"/>
        </w:rPr>
        <w:t>d bank of Alaska child programs team.</w:t>
      </w:r>
      <w:r w:rsidRPr="03375AEE" w:rsidR="6D0A235F">
        <w:rPr>
          <w:b w:val="0"/>
          <w:bCs w:val="0"/>
          <w:sz w:val="22"/>
          <w:szCs w:val="22"/>
        </w:rPr>
        <w:t xml:space="preserve"> </w:t>
      </w:r>
    </w:p>
    <w:p w:rsidR="6B54520F" w:rsidP="6B54520F" w:rsidRDefault="6B54520F" w14:paraId="310A5AF3" w14:textId="03320EBF">
      <w:pPr>
        <w:pStyle w:val="Normal"/>
        <w:ind w:left="0" w:firstLine="720"/>
        <w:jc w:val="left"/>
        <w:rPr>
          <w:b w:val="0"/>
          <w:bCs w:val="0"/>
          <w:sz w:val="24"/>
          <w:szCs w:val="24"/>
          <w:u w:val="none"/>
        </w:rPr>
      </w:pPr>
    </w:p>
    <w:p w:rsidR="6B54520F" w:rsidP="6B54520F" w:rsidRDefault="6B54520F" w14:paraId="64571071" w14:textId="058300BE">
      <w:pPr>
        <w:pStyle w:val="Normal"/>
        <w:ind w:left="0"/>
      </w:pPr>
    </w:p>
    <w:p w:rsidR="6B54520F" w:rsidP="6B54520F" w:rsidRDefault="6B54520F" w14:paraId="70FD98BE" w14:textId="5268EDDA">
      <w:pPr>
        <w:pStyle w:val="Normal"/>
        <w:ind w:left="0"/>
      </w:pPr>
    </w:p>
    <w:p w:rsidR="6B54520F" w:rsidP="6B54520F" w:rsidRDefault="6B54520F" w14:paraId="47D3C90D" w14:textId="5895D36F">
      <w:pPr>
        <w:pStyle w:val="Normal"/>
      </w:pPr>
    </w:p>
    <w:sectPr w:rsidR="00F379CA"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f98723a90b024b84"/>
      <w:footerReference w:type="default" r:id="R1ccb018bb6af4e4c"/>
      <w:titlePg w:val="1"/>
      <w:headerReference w:type="first" r:id="Rbe19ac4272644fcb"/>
      <w:footerReference w:type="first" r:id="R5fa2f2da8f8040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B54520F" w:rsidTr="6B54520F" w14:paraId="3CAA03B8">
      <w:trPr>
        <w:trHeight w:val="300"/>
      </w:trPr>
      <w:tc>
        <w:tcPr>
          <w:tcW w:w="3120" w:type="dxa"/>
          <w:tcMar/>
        </w:tcPr>
        <w:p w:rsidR="6B54520F" w:rsidP="6B54520F" w:rsidRDefault="6B54520F" w14:paraId="712AECD5" w14:textId="703DE07B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B54520F" w:rsidP="6B54520F" w:rsidRDefault="6B54520F" w14:paraId="0B03638C" w14:textId="01789B6A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B54520F" w:rsidP="6B54520F" w:rsidRDefault="6B54520F" w14:paraId="08D4AC00" w14:textId="474F5773">
          <w:pPr>
            <w:pStyle w:val="Header"/>
            <w:bidi w:val="0"/>
            <w:ind w:right="-115"/>
            <w:jc w:val="right"/>
          </w:pPr>
        </w:p>
      </w:tc>
    </w:tr>
  </w:tbl>
  <w:p w:rsidR="6B54520F" w:rsidP="6B54520F" w:rsidRDefault="6B54520F" w14:paraId="379C54ED" w14:textId="66E9AECF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3375AEE" w:rsidTr="03375AEE" w14:paraId="79C8D4A9">
      <w:trPr>
        <w:trHeight w:val="300"/>
      </w:trPr>
      <w:tc>
        <w:tcPr>
          <w:tcW w:w="3120" w:type="dxa"/>
          <w:tcMar/>
        </w:tcPr>
        <w:p w:rsidR="03375AEE" w:rsidP="03375AEE" w:rsidRDefault="03375AEE" w14:paraId="07A0EAC6" w14:textId="2F12F1A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3375AEE" w:rsidP="03375AEE" w:rsidRDefault="03375AEE" w14:paraId="7A4F41DE" w14:textId="63D75947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3375AEE" w:rsidP="03375AEE" w:rsidRDefault="03375AEE" w14:paraId="6D6CBD4D" w14:textId="298A91DA">
          <w:pPr>
            <w:pStyle w:val="Header"/>
            <w:bidi w:val="0"/>
            <w:ind w:right="-115"/>
            <w:jc w:val="right"/>
          </w:pPr>
        </w:p>
      </w:tc>
    </w:tr>
  </w:tbl>
  <w:p w:rsidR="03375AEE" w:rsidP="03375AEE" w:rsidRDefault="03375AEE" w14:paraId="1F5F8698" w14:textId="481B6955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B54520F" w:rsidTr="03375AEE" w14:paraId="31422D04">
      <w:trPr>
        <w:trHeight w:val="300"/>
      </w:trPr>
      <w:tc>
        <w:tcPr>
          <w:tcW w:w="3120" w:type="dxa"/>
          <w:tcMar/>
        </w:tcPr>
        <w:p w:rsidR="6B54520F" w:rsidP="6B54520F" w:rsidRDefault="6B54520F" w14:paraId="196FF17F" w14:textId="56992BFD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B54520F" w:rsidP="6B54520F" w:rsidRDefault="6B54520F" w14:paraId="5012379B" w14:textId="3FCDED48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B54520F" w:rsidP="6B54520F" w:rsidRDefault="6B54520F" w14:paraId="6EBF8CBB" w14:textId="55A91A6F">
          <w:pPr>
            <w:pStyle w:val="Header"/>
            <w:bidi w:val="0"/>
            <w:ind w:right="-115"/>
            <w:jc w:val="right"/>
          </w:pPr>
        </w:p>
      </w:tc>
    </w:tr>
  </w:tbl>
  <w:p w:rsidR="6B54520F" w:rsidP="6B54520F" w:rsidRDefault="6B54520F" w14:paraId="4493A66C" w14:textId="3817D4EA">
    <w:pPr>
      <w:pStyle w:val="Header"/>
      <w:bidi w:val="0"/>
    </w:pPr>
  </w:p>
</w:hdr>
</file>

<file path=word/header2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p w:rsidR="03375AEE" w:rsidP="03375AEE" w:rsidRDefault="03375AEE" w14:paraId="15790A63" w14:textId="23135137">
    <w:pPr>
      <w:pStyle w:val="Header"/>
      <w:bidi w:val="0"/>
      <w:jc w:val="center"/>
    </w:pPr>
    <w:r w:rsidR="03375AEE">
      <w:drawing>
        <wp:inline wp14:editId="560518F6" wp14:anchorId="4936E778">
          <wp:extent cx="1491039" cy="635508"/>
          <wp:effectExtent l="0" t="0" r="0" b="0"/>
          <wp:docPr id="2031194511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5537b8ee35e24244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1039" cy="6355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>
  <int2:observations>
    <int2:textHash int2:hashCode="yNFB2krIAjFja+" int2:id="jURddMF8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6">
    <w:nsid w:val="5f4f9e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87dd4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134160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3814fdf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ac653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49817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3FE151AD"/>
    <w:multiLevelType w:val="hybridMultilevel"/>
    <w:tmpl w:val="30FA43B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 w16cid:durableId="1524905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9CA"/>
    <w:rsid w:val="00012D11"/>
    <w:rsid w:val="001A16B0"/>
    <w:rsid w:val="00216B79"/>
    <w:rsid w:val="003B488F"/>
    <w:rsid w:val="00476847"/>
    <w:rsid w:val="00677CD9"/>
    <w:rsid w:val="006924C7"/>
    <w:rsid w:val="00F379CA"/>
    <w:rsid w:val="013D6BF4"/>
    <w:rsid w:val="014397C9"/>
    <w:rsid w:val="0165E396"/>
    <w:rsid w:val="024F4C99"/>
    <w:rsid w:val="025E633E"/>
    <w:rsid w:val="0329979C"/>
    <w:rsid w:val="03375AEE"/>
    <w:rsid w:val="033B3C1B"/>
    <w:rsid w:val="0344CA5D"/>
    <w:rsid w:val="051BA897"/>
    <w:rsid w:val="05C5080D"/>
    <w:rsid w:val="05D1A9CE"/>
    <w:rsid w:val="05E88A25"/>
    <w:rsid w:val="0603516B"/>
    <w:rsid w:val="0608F302"/>
    <w:rsid w:val="06222A4B"/>
    <w:rsid w:val="06222A4B"/>
    <w:rsid w:val="063AD90D"/>
    <w:rsid w:val="06FDA268"/>
    <w:rsid w:val="070CF8B3"/>
    <w:rsid w:val="08A464BE"/>
    <w:rsid w:val="0A816FD9"/>
    <w:rsid w:val="0A824CEF"/>
    <w:rsid w:val="0BA91B68"/>
    <w:rsid w:val="0C4C3026"/>
    <w:rsid w:val="0CD9B834"/>
    <w:rsid w:val="0D57440C"/>
    <w:rsid w:val="0D64A625"/>
    <w:rsid w:val="0E1D9C49"/>
    <w:rsid w:val="0FE85EEE"/>
    <w:rsid w:val="0FF40F9B"/>
    <w:rsid w:val="0FF40F9B"/>
    <w:rsid w:val="10824FA0"/>
    <w:rsid w:val="108A7D55"/>
    <w:rsid w:val="116B35AB"/>
    <w:rsid w:val="122F7531"/>
    <w:rsid w:val="12F94434"/>
    <w:rsid w:val="139EACEB"/>
    <w:rsid w:val="13B5C4C7"/>
    <w:rsid w:val="154DDC9B"/>
    <w:rsid w:val="15943E7A"/>
    <w:rsid w:val="15B6C2DF"/>
    <w:rsid w:val="15E9E05E"/>
    <w:rsid w:val="161C7FA3"/>
    <w:rsid w:val="1699E83A"/>
    <w:rsid w:val="173E8E28"/>
    <w:rsid w:val="17AA1C83"/>
    <w:rsid w:val="17D885A5"/>
    <w:rsid w:val="180495EB"/>
    <w:rsid w:val="1887FDAB"/>
    <w:rsid w:val="19F4C067"/>
    <w:rsid w:val="1A36C33E"/>
    <w:rsid w:val="1A39466A"/>
    <w:rsid w:val="1A80354E"/>
    <w:rsid w:val="1C64F3ED"/>
    <w:rsid w:val="1C924201"/>
    <w:rsid w:val="1D24C293"/>
    <w:rsid w:val="1E76ED72"/>
    <w:rsid w:val="1F4FA39E"/>
    <w:rsid w:val="21AAD75A"/>
    <w:rsid w:val="21EBE120"/>
    <w:rsid w:val="2201DB3C"/>
    <w:rsid w:val="223AFD72"/>
    <w:rsid w:val="233C0BCD"/>
    <w:rsid w:val="23B68B95"/>
    <w:rsid w:val="2590CEA0"/>
    <w:rsid w:val="261F3C5F"/>
    <w:rsid w:val="263F0193"/>
    <w:rsid w:val="2653D861"/>
    <w:rsid w:val="26D3962D"/>
    <w:rsid w:val="27B610DB"/>
    <w:rsid w:val="27B92900"/>
    <w:rsid w:val="280486B4"/>
    <w:rsid w:val="280CAA99"/>
    <w:rsid w:val="280CAA99"/>
    <w:rsid w:val="28A1037D"/>
    <w:rsid w:val="29CAC425"/>
    <w:rsid w:val="2A2703F4"/>
    <w:rsid w:val="2ADB274E"/>
    <w:rsid w:val="2BF029A9"/>
    <w:rsid w:val="2BF0D42C"/>
    <w:rsid w:val="2CA12407"/>
    <w:rsid w:val="2D527BE6"/>
    <w:rsid w:val="2D938C76"/>
    <w:rsid w:val="2DE62EC3"/>
    <w:rsid w:val="2E0642BD"/>
    <w:rsid w:val="2E84D853"/>
    <w:rsid w:val="2E897BAB"/>
    <w:rsid w:val="2F7B9A8F"/>
    <w:rsid w:val="2FA2E7BA"/>
    <w:rsid w:val="3092E539"/>
    <w:rsid w:val="315CE7C0"/>
    <w:rsid w:val="31E235A9"/>
    <w:rsid w:val="322DD84F"/>
    <w:rsid w:val="3230F9EB"/>
    <w:rsid w:val="32B4B090"/>
    <w:rsid w:val="33C1F892"/>
    <w:rsid w:val="34B86901"/>
    <w:rsid w:val="35742BE1"/>
    <w:rsid w:val="358075EC"/>
    <w:rsid w:val="3614834A"/>
    <w:rsid w:val="368D3C4B"/>
    <w:rsid w:val="37D54118"/>
    <w:rsid w:val="37D54118"/>
    <w:rsid w:val="3820F8A5"/>
    <w:rsid w:val="3AB87165"/>
    <w:rsid w:val="3B6A1B9D"/>
    <w:rsid w:val="3BD53A55"/>
    <w:rsid w:val="3F7B7F60"/>
    <w:rsid w:val="3FBA368C"/>
    <w:rsid w:val="3FBA368C"/>
    <w:rsid w:val="3FC709ED"/>
    <w:rsid w:val="3FE867AD"/>
    <w:rsid w:val="403E655B"/>
    <w:rsid w:val="40D8251D"/>
    <w:rsid w:val="42FD9ACB"/>
    <w:rsid w:val="432805B1"/>
    <w:rsid w:val="4374CC36"/>
    <w:rsid w:val="43B0BCA4"/>
    <w:rsid w:val="43DED7DC"/>
    <w:rsid w:val="44F079FC"/>
    <w:rsid w:val="4539E99D"/>
    <w:rsid w:val="4576D83D"/>
    <w:rsid w:val="470CC47A"/>
    <w:rsid w:val="471D4EA8"/>
    <w:rsid w:val="4820C207"/>
    <w:rsid w:val="491804FA"/>
    <w:rsid w:val="49598C51"/>
    <w:rsid w:val="4979797F"/>
    <w:rsid w:val="4A3005CD"/>
    <w:rsid w:val="4ACC20DC"/>
    <w:rsid w:val="4B6980C1"/>
    <w:rsid w:val="4B8FEB2C"/>
    <w:rsid w:val="4C143B4A"/>
    <w:rsid w:val="4D2A0886"/>
    <w:rsid w:val="4D4AF02A"/>
    <w:rsid w:val="4DFC6D65"/>
    <w:rsid w:val="4E30B955"/>
    <w:rsid w:val="4E30B955"/>
    <w:rsid w:val="4E3C2A29"/>
    <w:rsid w:val="4F03127B"/>
    <w:rsid w:val="4F159630"/>
    <w:rsid w:val="4F46DC99"/>
    <w:rsid w:val="507A03BC"/>
    <w:rsid w:val="51DD83BD"/>
    <w:rsid w:val="51DD83BD"/>
    <w:rsid w:val="51DFD439"/>
    <w:rsid w:val="51DFF780"/>
    <w:rsid w:val="53AA0B75"/>
    <w:rsid w:val="540ADAFC"/>
    <w:rsid w:val="545603ED"/>
    <w:rsid w:val="5492AA75"/>
    <w:rsid w:val="5521D096"/>
    <w:rsid w:val="559C50E9"/>
    <w:rsid w:val="559C50E9"/>
    <w:rsid w:val="564A3A31"/>
    <w:rsid w:val="56A73465"/>
    <w:rsid w:val="56F8F981"/>
    <w:rsid w:val="576D2A8F"/>
    <w:rsid w:val="5777A117"/>
    <w:rsid w:val="5786AEE0"/>
    <w:rsid w:val="579613A8"/>
    <w:rsid w:val="59A18D12"/>
    <w:rsid w:val="59A2A6EA"/>
    <w:rsid w:val="59BBCC10"/>
    <w:rsid w:val="59EF8C93"/>
    <w:rsid w:val="5ABA09AD"/>
    <w:rsid w:val="5B8CEC90"/>
    <w:rsid w:val="5CA11BFC"/>
    <w:rsid w:val="5E383F3F"/>
    <w:rsid w:val="5E383F3F"/>
    <w:rsid w:val="61CEB94F"/>
    <w:rsid w:val="61D22E82"/>
    <w:rsid w:val="626A8956"/>
    <w:rsid w:val="633C92D5"/>
    <w:rsid w:val="634CB180"/>
    <w:rsid w:val="63D5262F"/>
    <w:rsid w:val="6513F7F0"/>
    <w:rsid w:val="66510935"/>
    <w:rsid w:val="66D17D36"/>
    <w:rsid w:val="66F16B8D"/>
    <w:rsid w:val="67AFD748"/>
    <w:rsid w:val="6843938D"/>
    <w:rsid w:val="6886D515"/>
    <w:rsid w:val="68E99E7C"/>
    <w:rsid w:val="699F363F"/>
    <w:rsid w:val="69BB8CD4"/>
    <w:rsid w:val="6B54520F"/>
    <w:rsid w:val="6BC71F54"/>
    <w:rsid w:val="6BC71F54"/>
    <w:rsid w:val="6C38BABF"/>
    <w:rsid w:val="6D0A235F"/>
    <w:rsid w:val="6DD06C04"/>
    <w:rsid w:val="6F807D78"/>
    <w:rsid w:val="6FDAA4BF"/>
    <w:rsid w:val="70489925"/>
    <w:rsid w:val="71992C41"/>
    <w:rsid w:val="7200418D"/>
    <w:rsid w:val="7277E807"/>
    <w:rsid w:val="74584BE6"/>
    <w:rsid w:val="7515109F"/>
    <w:rsid w:val="75858166"/>
    <w:rsid w:val="75CFA4B0"/>
    <w:rsid w:val="77776384"/>
    <w:rsid w:val="77F93303"/>
    <w:rsid w:val="7865BF5F"/>
    <w:rsid w:val="7946D358"/>
    <w:rsid w:val="7973A8DA"/>
    <w:rsid w:val="7B20D613"/>
    <w:rsid w:val="7B3FC87D"/>
    <w:rsid w:val="7BA2373B"/>
    <w:rsid w:val="7BA2373B"/>
    <w:rsid w:val="7C4D653F"/>
    <w:rsid w:val="7C754F19"/>
    <w:rsid w:val="7CBB370D"/>
    <w:rsid w:val="7E1698A1"/>
    <w:rsid w:val="7E74F2F3"/>
    <w:rsid w:val="7E9AF023"/>
    <w:rsid w:val="7EFB2173"/>
    <w:rsid w:val="7FB3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90A91"/>
  <w15:chartTrackingRefBased/>
  <w15:docId w15:val="{B3F24CD8-FC32-432B-A89C-6962C99EE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79CA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79CA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79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79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79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79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79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79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79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F379CA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F379CA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F379CA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379CA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379CA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379CA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379CA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379CA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379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79CA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379C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79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F379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79CA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F379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79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79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79CA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379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79CA"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header" Target="header.xml" Id="Rf98723a90b024b84" /><Relationship Type="http://schemas.openxmlformats.org/officeDocument/2006/relationships/footer" Target="footer.xml" Id="R1ccb018bb6af4e4c" /><Relationship Type="http://schemas.microsoft.com/office/2020/10/relationships/intelligence" Target="intelligence2.xml" Id="R619035cbc2764053" /><Relationship Type="http://schemas.openxmlformats.org/officeDocument/2006/relationships/header" Target="header2.xml" Id="Rbe19ac4272644fcb" /><Relationship Type="http://schemas.openxmlformats.org/officeDocument/2006/relationships/footer" Target="footer2.xml" Id="R5fa2f2da8f8040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.jpg" Id="R5537b8ee35e2424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C75AD6CB09414D91CBC29E9241411D" ma:contentTypeVersion="11" ma:contentTypeDescription="Create a new document." ma:contentTypeScope="" ma:versionID="6a44ef308b9e87218fb7afd30a10efc1">
  <xsd:schema xmlns:xsd="http://www.w3.org/2001/XMLSchema" xmlns:xs="http://www.w3.org/2001/XMLSchema" xmlns:p="http://schemas.microsoft.com/office/2006/metadata/properties" xmlns:ns2="16b7081d-314f-43bd-8815-8233b4ad2bbf" xmlns:ns3="13f1a716-aead-4e9a-b142-318f9eff0c29" targetNamespace="http://schemas.microsoft.com/office/2006/metadata/properties" ma:root="true" ma:fieldsID="1044a54caee0517b6900735cec773d93" ns2:_="" ns3:_="">
    <xsd:import namespace="16b7081d-314f-43bd-8815-8233b4ad2bbf"/>
    <xsd:import namespace="13f1a716-aead-4e9a-b142-318f9eff0c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7081d-314f-43bd-8815-8233b4ad2b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034f143-6d56-47e7-bebb-4b39f908e8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f1a716-aead-4e9a-b142-318f9eff0c2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757c8b6-504b-4259-944b-c98a22259c8b}" ma:internalName="TaxCatchAll" ma:showField="CatchAllData" ma:web="13f1a716-aead-4e9a-b142-318f9eff0c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f1a716-aead-4e9a-b142-318f9eff0c29" xsi:nil="true"/>
    <lcf76f155ced4ddcb4097134ff3c332f xmlns="16b7081d-314f-43bd-8815-8233b4ad2bb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3EC5BD5-BF5B-469E-A8C7-D11B3C738F7C}"/>
</file>

<file path=customXml/itemProps2.xml><?xml version="1.0" encoding="utf-8"?>
<ds:datastoreItem xmlns:ds="http://schemas.openxmlformats.org/officeDocument/2006/customXml" ds:itemID="{FE62C5AA-4461-4C05-BBE4-755A5F6C9E46}"/>
</file>

<file path=customXml/itemProps3.xml><?xml version="1.0" encoding="utf-8"?>
<ds:datastoreItem xmlns:ds="http://schemas.openxmlformats.org/officeDocument/2006/customXml" ds:itemID="{83A2977A-3E4F-4AC0-B881-D79EEB8B9AE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Gustav Schmidt</dc:creator>
  <keywords/>
  <dc:description/>
  <lastModifiedBy>Rebecca Guyer</lastModifiedBy>
  <revision>5</revision>
  <dcterms:created xsi:type="dcterms:W3CDTF">2024-09-09T18:29:00.0000000Z</dcterms:created>
  <dcterms:modified xsi:type="dcterms:W3CDTF">2024-10-08T16:27:30.8701971Z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0x0101003EC75AD6CB09414D91CBC29E9241411D</vt:lpwstr>
  </property>
  <property fmtid="{D5CDD505-2E9C-101B-9397-08002B2CF9AE}" pid="3" name="MediaServiceImageTags">
    <vt:lpwstr/>
  </property>
</Properties>
</file>