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6" w:type="dxa"/>
        <w:jc w:val="center"/>
        <w:tblLook w:val="0000" w:firstRow="0" w:lastRow="0" w:firstColumn="0" w:lastColumn="0" w:noHBand="0" w:noVBand="0"/>
      </w:tblPr>
      <w:tblGrid>
        <w:gridCol w:w="2700"/>
        <w:gridCol w:w="4410"/>
        <w:gridCol w:w="3276"/>
      </w:tblGrid>
      <w:tr w:rsidR="00964B4A" w:rsidRPr="00643D41" w14:paraId="6BBD8050" w14:textId="77777777" w:rsidTr="00643D41">
        <w:trPr>
          <w:cantSplit/>
          <w:trHeight w:val="1620"/>
          <w:jc w:val="center"/>
        </w:trPr>
        <w:tc>
          <w:tcPr>
            <w:tcW w:w="2700" w:type="dxa"/>
            <w:tcBorders>
              <w:bottom w:val="double" w:sz="4" w:space="0" w:color="auto"/>
            </w:tcBorders>
          </w:tcPr>
          <w:p w14:paraId="3C99380E" w14:textId="77777777" w:rsidR="00964B4A" w:rsidRPr="00643D41" w:rsidRDefault="00964B4A" w:rsidP="00964B4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  <w:noProof/>
              </w:rPr>
              <w:drawing>
                <wp:inline distT="0" distB="0" distL="0" distR="0" wp14:anchorId="08BF7136" wp14:editId="3366E129">
                  <wp:extent cx="1012190" cy="933450"/>
                  <wp:effectExtent l="0" t="0" r="0" b="0"/>
                  <wp:docPr id="1" name="Picture 1" descr="EED_log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D_log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14:paraId="5D0852CA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 w:val="26"/>
                <w:szCs w:val="26"/>
              </w:rPr>
            </w:pPr>
            <w:r w:rsidRPr="00643D41">
              <w:rPr>
                <w:rFonts w:ascii="Aptos" w:hAnsi="Aptos"/>
                <w:b/>
                <w:sz w:val="26"/>
                <w:szCs w:val="26"/>
              </w:rPr>
              <w:t>Child &amp; Adult Care Food Program</w:t>
            </w:r>
          </w:p>
          <w:p w14:paraId="4001BF0A" w14:textId="6A093706" w:rsidR="00AD657B" w:rsidRPr="00643D41" w:rsidRDefault="00964B4A" w:rsidP="00643D41">
            <w:pPr>
              <w:spacing w:after="0"/>
              <w:jc w:val="center"/>
              <w:rPr>
                <w:rFonts w:ascii="Aptos" w:hAnsi="Aptos"/>
                <w:b/>
              </w:rPr>
            </w:pPr>
            <w:r w:rsidRPr="00643D41">
              <w:rPr>
                <w:rFonts w:ascii="Aptos" w:hAnsi="Aptos"/>
                <w:b/>
              </w:rPr>
              <w:t>Child Care Standards Certification</w:t>
            </w:r>
            <w:r w:rsidR="00643D41">
              <w:rPr>
                <w:rFonts w:ascii="Aptos" w:hAnsi="Aptos"/>
                <w:b/>
              </w:rPr>
              <w:t xml:space="preserve"> </w:t>
            </w:r>
            <w:r w:rsidR="00AD657B" w:rsidRPr="00643D41">
              <w:rPr>
                <w:rFonts w:ascii="Aptos" w:hAnsi="Aptos"/>
                <w:b/>
              </w:rPr>
              <w:t>FY202</w:t>
            </w:r>
            <w:r w:rsidR="00B102CE">
              <w:rPr>
                <w:rFonts w:ascii="Aptos" w:hAnsi="Aptos"/>
                <w:b/>
              </w:rPr>
              <w:t>6</w:t>
            </w:r>
          </w:p>
          <w:p w14:paraId="435CC87A" w14:textId="77777777" w:rsidR="00964B4A" w:rsidRPr="00643D41" w:rsidRDefault="00964B4A" w:rsidP="00964B4A">
            <w:pPr>
              <w:jc w:val="center"/>
              <w:rPr>
                <w:rFonts w:ascii="Aptos" w:hAnsi="Aptos"/>
                <w:bCs/>
                <w:sz w:val="28"/>
                <w:szCs w:val="28"/>
              </w:rPr>
            </w:pPr>
            <w:r w:rsidRPr="00643D41">
              <w:rPr>
                <w:rFonts w:ascii="Aptos" w:hAnsi="Aptos"/>
                <w:bCs/>
              </w:rPr>
              <w:t>At-Risk Afterschool &amp; Outside School Hour Care Centers/Head Start Sites</w:t>
            </w:r>
          </w:p>
        </w:tc>
        <w:tc>
          <w:tcPr>
            <w:tcW w:w="3276" w:type="dxa"/>
            <w:tcBorders>
              <w:bottom w:val="double" w:sz="4" w:space="0" w:color="auto"/>
            </w:tcBorders>
          </w:tcPr>
          <w:p w14:paraId="5983BF85" w14:textId="77777777" w:rsidR="00964B4A" w:rsidRPr="00643D41" w:rsidRDefault="00964B4A" w:rsidP="00964B4A">
            <w:pPr>
              <w:pStyle w:val="NoSpacing"/>
              <w:jc w:val="right"/>
              <w:rPr>
                <w:rFonts w:ascii="Aptos" w:hAnsi="Aptos"/>
                <w:b/>
                <w:bCs/>
                <w:i/>
                <w:sz w:val="24"/>
                <w:szCs w:val="24"/>
              </w:rPr>
            </w:pPr>
            <w:r w:rsidRPr="00643D41">
              <w:rPr>
                <w:rFonts w:ascii="Aptos" w:hAnsi="Aptos"/>
                <w:b/>
                <w:bCs/>
                <w:i/>
                <w:sz w:val="24"/>
                <w:szCs w:val="24"/>
              </w:rPr>
              <w:t>Child Nutrition Programs</w:t>
            </w:r>
          </w:p>
          <w:p w14:paraId="2E572AEF" w14:textId="77777777" w:rsidR="00964B4A" w:rsidRPr="00643D41" w:rsidRDefault="006125AA" w:rsidP="00964B4A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Finance &amp; Support Serv</w:t>
            </w:r>
            <w:r w:rsidR="00AC0416" w:rsidRPr="00643D41">
              <w:rPr>
                <w:rFonts w:ascii="Aptos" w:hAnsi="Aptos"/>
                <w:i/>
              </w:rPr>
              <w:t>ices</w:t>
            </w:r>
          </w:p>
          <w:p w14:paraId="6116CF97" w14:textId="77777777" w:rsidR="00964B4A" w:rsidRPr="00643D41" w:rsidRDefault="00964B4A" w:rsidP="00964B4A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 xml:space="preserve">P.O. Box 110500 </w:t>
            </w:r>
          </w:p>
          <w:p w14:paraId="4326B99C" w14:textId="77777777" w:rsidR="00964B4A" w:rsidRPr="00643D41" w:rsidRDefault="00964B4A" w:rsidP="00964B4A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Juneau, Alaska 99811-0500</w:t>
            </w:r>
          </w:p>
          <w:p w14:paraId="3FAB62C6" w14:textId="0167AFEA" w:rsidR="00964B4A" w:rsidRPr="00643D41" w:rsidRDefault="00964B4A" w:rsidP="00964B4A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Phone (907) 465-</w:t>
            </w:r>
            <w:r w:rsidR="000D468C">
              <w:rPr>
                <w:rFonts w:ascii="Aptos" w:hAnsi="Aptos"/>
                <w:i/>
              </w:rPr>
              <w:t>4788</w:t>
            </w:r>
          </w:p>
          <w:p w14:paraId="2CF91C40" w14:textId="6573AEB2" w:rsidR="00964B4A" w:rsidRPr="00643D41" w:rsidRDefault="00964B4A" w:rsidP="00964B4A">
            <w:pPr>
              <w:pStyle w:val="NoSpacing"/>
              <w:jc w:val="right"/>
              <w:rPr>
                <w:rFonts w:ascii="Aptos" w:hAnsi="Aptos"/>
              </w:rPr>
            </w:pPr>
          </w:p>
        </w:tc>
      </w:tr>
    </w:tbl>
    <w:p w14:paraId="28390912" w14:textId="77777777" w:rsidR="00964B4A" w:rsidRPr="00643D41" w:rsidRDefault="00964B4A" w:rsidP="00643D41">
      <w:pPr>
        <w:spacing w:before="120" w:after="0"/>
        <w:rPr>
          <w:rFonts w:ascii="Aptos" w:hAnsi="Aptos"/>
        </w:rPr>
      </w:pPr>
      <w:r w:rsidRPr="00643D41">
        <w:rPr>
          <w:rFonts w:ascii="Aptos" w:hAnsi="Aptos"/>
          <w:b/>
        </w:rPr>
        <w:t xml:space="preserve">Sponsoring Agency Name: </w:t>
      </w:r>
      <w:r w:rsidRPr="00643D41">
        <w:rPr>
          <w:rFonts w:ascii="Aptos" w:hAnsi="Aptos"/>
        </w:rPr>
        <w:t>_____________________________________________________</w:t>
      </w:r>
    </w:p>
    <w:p w14:paraId="21FF9590" w14:textId="77777777" w:rsidR="00964B4A" w:rsidRPr="00643D41" w:rsidRDefault="00964B4A" w:rsidP="00643D41">
      <w:pPr>
        <w:spacing w:before="120" w:after="0"/>
        <w:rPr>
          <w:rFonts w:ascii="Aptos" w:hAnsi="Aptos"/>
          <w:b/>
        </w:rPr>
      </w:pPr>
      <w:r w:rsidRPr="00643D41">
        <w:rPr>
          <w:rFonts w:ascii="Aptos" w:hAnsi="Aptos"/>
          <w:b/>
        </w:rPr>
        <w:t>Site Name: __________________________________________________________________</w:t>
      </w:r>
    </w:p>
    <w:p w14:paraId="65198BA1" w14:textId="77777777" w:rsidR="00964B4A" w:rsidRPr="00643D41" w:rsidRDefault="00374F4E" w:rsidP="00643D41">
      <w:pPr>
        <w:spacing w:before="120" w:after="120"/>
        <w:rPr>
          <w:rFonts w:ascii="Aptos" w:hAnsi="Aptos"/>
        </w:rPr>
      </w:pPr>
      <w:r w:rsidRPr="00643D41">
        <w:rPr>
          <w:rFonts w:ascii="Aptos" w:hAnsi="Aptos"/>
          <w:b/>
        </w:rPr>
        <w:t>Instructions:</w:t>
      </w:r>
      <w:r w:rsidRPr="00643D41">
        <w:rPr>
          <w:rFonts w:ascii="Aptos" w:hAnsi="Aptos"/>
        </w:rPr>
        <w:t xml:space="preserve"> </w:t>
      </w:r>
      <w:r w:rsidR="00AC0416" w:rsidRPr="00643D41">
        <w:rPr>
          <w:rFonts w:ascii="Aptos" w:hAnsi="Aptos"/>
        </w:rPr>
        <w:t xml:space="preserve">Please indicate whether your agency </w:t>
      </w:r>
      <w:proofErr w:type="gramStart"/>
      <w:r w:rsidR="00AC0416" w:rsidRPr="00643D41">
        <w:rPr>
          <w:rFonts w:ascii="Aptos" w:hAnsi="Aptos"/>
        </w:rPr>
        <w:t>is in compliance</w:t>
      </w:r>
      <w:proofErr w:type="gramEnd"/>
      <w:r w:rsidR="00AC0416" w:rsidRPr="00643D41">
        <w:rPr>
          <w:rFonts w:ascii="Aptos" w:hAnsi="Aptos"/>
        </w:rPr>
        <w:t xml:space="preserve"> or </w:t>
      </w:r>
      <w:r w:rsidR="00A07014" w:rsidRPr="00643D41">
        <w:rPr>
          <w:rFonts w:ascii="Aptos" w:hAnsi="Aptos"/>
        </w:rPr>
        <w:t>not in compliance with regulations by marking the appropriate field.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Staff Ratio"/>
        <w:tblDescription w:val="Table with fillable fields asking whether agency is compliant with staff ratio policy or not"/>
      </w:tblPr>
      <w:tblGrid>
        <w:gridCol w:w="3069"/>
        <w:gridCol w:w="1439"/>
        <w:gridCol w:w="1581"/>
        <w:gridCol w:w="1068"/>
        <w:gridCol w:w="2378"/>
      </w:tblGrid>
      <w:tr w:rsidR="00964B4A" w:rsidRPr="00643D41" w14:paraId="2A156BCC" w14:textId="77777777" w:rsidTr="00643D41">
        <w:trPr>
          <w:tblHeader/>
        </w:trPr>
        <w:tc>
          <w:tcPr>
            <w:tcW w:w="3145" w:type="dxa"/>
          </w:tcPr>
          <w:p w14:paraId="200E82E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Ratio</w:t>
            </w:r>
          </w:p>
        </w:tc>
        <w:tc>
          <w:tcPr>
            <w:tcW w:w="1294" w:type="dxa"/>
          </w:tcPr>
          <w:p w14:paraId="67C14CA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86" w:type="dxa"/>
          </w:tcPr>
          <w:p w14:paraId="7DA5C5D4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5BA3543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30" w:type="dxa"/>
          </w:tcPr>
          <w:p w14:paraId="23E1D78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102F011B" w14:textId="77777777" w:rsidTr="00643D41">
        <w:tc>
          <w:tcPr>
            <w:tcW w:w="3145" w:type="dxa"/>
          </w:tcPr>
          <w:p w14:paraId="12D5353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6-10 </w:t>
            </w:r>
            <w:proofErr w:type="gramStart"/>
            <w:r w:rsidRPr="00643D41">
              <w:rPr>
                <w:rFonts w:ascii="Aptos" w:hAnsi="Aptos"/>
              </w:rPr>
              <w:t>years  1:15</w:t>
            </w:r>
            <w:proofErr w:type="gramEnd"/>
          </w:p>
        </w:tc>
        <w:tc>
          <w:tcPr>
            <w:tcW w:w="1294" w:type="dxa"/>
          </w:tcPr>
          <w:p w14:paraId="1867837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0"/>
          </w:p>
        </w:tc>
        <w:tc>
          <w:tcPr>
            <w:tcW w:w="1586" w:type="dxa"/>
          </w:tcPr>
          <w:p w14:paraId="562AD86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1"/>
          </w:p>
        </w:tc>
        <w:tc>
          <w:tcPr>
            <w:tcW w:w="1080" w:type="dxa"/>
          </w:tcPr>
          <w:p w14:paraId="44BBAF8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2"/>
          </w:p>
        </w:tc>
        <w:tc>
          <w:tcPr>
            <w:tcW w:w="2430" w:type="dxa"/>
          </w:tcPr>
          <w:p w14:paraId="6F4A4B1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3"/>
          </w:p>
        </w:tc>
      </w:tr>
      <w:tr w:rsidR="00964B4A" w:rsidRPr="00643D41" w14:paraId="7ABF83F1" w14:textId="77777777" w:rsidTr="00643D41">
        <w:tc>
          <w:tcPr>
            <w:tcW w:w="3145" w:type="dxa"/>
          </w:tcPr>
          <w:p w14:paraId="764A1D2E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10 years &amp; above   1:20</w:t>
            </w:r>
          </w:p>
        </w:tc>
        <w:tc>
          <w:tcPr>
            <w:tcW w:w="1294" w:type="dxa"/>
          </w:tcPr>
          <w:p w14:paraId="144E6CA4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86" w:type="dxa"/>
          </w:tcPr>
          <w:p w14:paraId="1FAA9E0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6F7D533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</w:tcPr>
          <w:p w14:paraId="35EDB18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4"/>
          </w:p>
        </w:tc>
      </w:tr>
    </w:tbl>
    <w:p w14:paraId="2035ABD7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Caption w:val="Non-discrimination"/>
        <w:tblDescription w:val="Table with fillable fields asking whether agency is compliant with non-discrimination policy or not"/>
      </w:tblPr>
      <w:tblGrid>
        <w:gridCol w:w="3055"/>
        <w:gridCol w:w="1440"/>
        <w:gridCol w:w="1530"/>
        <w:gridCol w:w="1080"/>
        <w:gridCol w:w="2430"/>
      </w:tblGrid>
      <w:tr w:rsidR="00964B4A" w:rsidRPr="00643D41" w14:paraId="718E2CB6" w14:textId="77777777" w:rsidTr="00643D41">
        <w:trPr>
          <w:tblHeader/>
        </w:trPr>
        <w:tc>
          <w:tcPr>
            <w:tcW w:w="3055" w:type="dxa"/>
          </w:tcPr>
          <w:p w14:paraId="460E112D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Non-discrimination</w:t>
            </w:r>
          </w:p>
        </w:tc>
        <w:tc>
          <w:tcPr>
            <w:tcW w:w="1440" w:type="dxa"/>
          </w:tcPr>
          <w:p w14:paraId="24B5BC6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6B0A433D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03C26A5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30" w:type="dxa"/>
          </w:tcPr>
          <w:p w14:paraId="5476EDD0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79533560" w14:textId="77777777" w:rsidTr="00643D41">
        <w:tc>
          <w:tcPr>
            <w:tcW w:w="3055" w:type="dxa"/>
          </w:tcPr>
          <w:p w14:paraId="76562E6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Services are available without discrimination </w:t>
            </w:r>
            <w:proofErr w:type="gramStart"/>
            <w:r w:rsidRPr="00643D41">
              <w:rPr>
                <w:rFonts w:ascii="Aptos" w:hAnsi="Aptos"/>
              </w:rPr>
              <w:t>on the basis of</w:t>
            </w:r>
            <w:proofErr w:type="gramEnd"/>
            <w:r w:rsidRPr="00643D41">
              <w:rPr>
                <w:rFonts w:ascii="Aptos" w:hAnsi="Aptos"/>
              </w:rPr>
              <w:t xml:space="preserve"> race, color, national origin, sex, age, or handicap.</w:t>
            </w:r>
          </w:p>
        </w:tc>
        <w:tc>
          <w:tcPr>
            <w:tcW w:w="1440" w:type="dxa"/>
          </w:tcPr>
          <w:p w14:paraId="633E77E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6E8C0249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0C408B0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</w:tcPr>
          <w:p w14:paraId="2322639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5"/>
          </w:p>
        </w:tc>
      </w:tr>
    </w:tbl>
    <w:p w14:paraId="08339372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afety &amp; Sanitation"/>
        <w:tblDescription w:val="Table with fillable fields asking whether agency is compliant with safety &amp; sanitation policy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28F9EED1" w14:textId="77777777" w:rsidTr="00643D41">
        <w:trPr>
          <w:tblHeader/>
        </w:trPr>
        <w:tc>
          <w:tcPr>
            <w:tcW w:w="3055" w:type="dxa"/>
          </w:tcPr>
          <w:p w14:paraId="3DAC41B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Safety &amp; Sanitation</w:t>
            </w:r>
          </w:p>
        </w:tc>
        <w:tc>
          <w:tcPr>
            <w:tcW w:w="1440" w:type="dxa"/>
          </w:tcPr>
          <w:p w14:paraId="146230B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15F3ECDF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49D2DB5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39345DA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687284D0" w14:textId="77777777" w:rsidTr="00643D41">
        <w:tc>
          <w:tcPr>
            <w:tcW w:w="3055" w:type="dxa"/>
          </w:tcPr>
          <w:p w14:paraId="174B9A4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health/sanitation permit or satisfactory report of an inspection conducted by local authorities within the past 12 months </w:t>
            </w:r>
            <w:r w:rsidRPr="00B102CE">
              <w:rPr>
                <w:rFonts w:ascii="Aptos" w:hAnsi="Aptos"/>
                <w:b/>
                <w:u w:val="single"/>
              </w:rPr>
              <w:t>shall be submitted.</w:t>
            </w:r>
          </w:p>
        </w:tc>
        <w:tc>
          <w:tcPr>
            <w:tcW w:w="1440" w:type="dxa"/>
          </w:tcPr>
          <w:p w14:paraId="4A6A3AC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685EE6B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BC5302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6D51AD0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CD642C4" w14:textId="77777777" w:rsidTr="00643D41">
        <w:tc>
          <w:tcPr>
            <w:tcW w:w="3055" w:type="dxa"/>
          </w:tcPr>
          <w:p w14:paraId="0C5E0518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fire/building safety permit or satisfactory report of an inspection conducted by local authorities within the past 12 months </w:t>
            </w:r>
            <w:r w:rsidRPr="00B102CE">
              <w:rPr>
                <w:rFonts w:ascii="Aptos" w:hAnsi="Aptos"/>
                <w:b/>
                <w:u w:val="single"/>
              </w:rPr>
              <w:t>shall be submitted.</w:t>
            </w:r>
          </w:p>
        </w:tc>
        <w:tc>
          <w:tcPr>
            <w:tcW w:w="1440" w:type="dxa"/>
          </w:tcPr>
          <w:p w14:paraId="0DF621E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367FF0B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6541723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AC89A5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D9EA1BB" w14:textId="77777777" w:rsidTr="00643D41">
        <w:tc>
          <w:tcPr>
            <w:tcW w:w="3055" w:type="dxa"/>
          </w:tcPr>
          <w:p w14:paraId="62CC2B6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Fire drills are held in accordance with local fire/building safety requirements.</w:t>
            </w:r>
          </w:p>
        </w:tc>
        <w:tc>
          <w:tcPr>
            <w:tcW w:w="1440" w:type="dxa"/>
          </w:tcPr>
          <w:p w14:paraId="4DA9CBDC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05FE8EA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1B3DE2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3C5D980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79AF6490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uitability of Facilities"/>
        <w:tblDescription w:val="Table with fillable fields asking whether agency is facilitables are suitablle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53A721EB" w14:textId="77777777" w:rsidTr="00643D41">
        <w:trPr>
          <w:tblHeader/>
        </w:trPr>
        <w:tc>
          <w:tcPr>
            <w:tcW w:w="3055" w:type="dxa"/>
          </w:tcPr>
          <w:p w14:paraId="58B1DC3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lastRenderedPageBreak/>
              <w:t>Suitability of Facilities</w:t>
            </w:r>
          </w:p>
        </w:tc>
        <w:tc>
          <w:tcPr>
            <w:tcW w:w="1440" w:type="dxa"/>
          </w:tcPr>
          <w:p w14:paraId="3A5A76E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3B909A5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357CEED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4E29627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53F53B68" w14:textId="77777777" w:rsidTr="00643D41">
        <w:tc>
          <w:tcPr>
            <w:tcW w:w="3055" w:type="dxa"/>
          </w:tcPr>
          <w:p w14:paraId="4DCD26B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Ventilation, temperature, and lighting are adequate for children’s safety and comfort.</w:t>
            </w:r>
          </w:p>
        </w:tc>
        <w:tc>
          <w:tcPr>
            <w:tcW w:w="1440" w:type="dxa"/>
          </w:tcPr>
          <w:p w14:paraId="5252F50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538DD58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034524F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0EA7BC7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3AEC5AC3" w14:textId="77777777" w:rsidTr="00643D41">
        <w:tc>
          <w:tcPr>
            <w:tcW w:w="3055" w:type="dxa"/>
          </w:tcPr>
          <w:p w14:paraId="01F4D50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Floors and walls are cleaned and maintained in a </w:t>
            </w:r>
            <w:proofErr w:type="gramStart"/>
            <w:r w:rsidRPr="00643D41">
              <w:rPr>
                <w:rFonts w:ascii="Aptos" w:hAnsi="Aptos"/>
              </w:rPr>
              <w:t>condition safe</w:t>
            </w:r>
            <w:proofErr w:type="gramEnd"/>
            <w:r w:rsidRPr="00643D41">
              <w:rPr>
                <w:rFonts w:ascii="Aptos" w:hAnsi="Aptos"/>
              </w:rPr>
              <w:t xml:space="preserve"> for children.</w:t>
            </w:r>
          </w:p>
        </w:tc>
        <w:tc>
          <w:tcPr>
            <w:tcW w:w="1440" w:type="dxa"/>
          </w:tcPr>
          <w:p w14:paraId="289D5BFD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37DEC8B6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78C6C9C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D36D092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52378BDE" w14:textId="77777777" w:rsidTr="00643D41">
        <w:tc>
          <w:tcPr>
            <w:tcW w:w="3055" w:type="dxa"/>
          </w:tcPr>
          <w:p w14:paraId="1862D012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Space and equipment, including rest arrangements for pre-school age children, are adequate for the </w:t>
            </w:r>
            <w:proofErr w:type="gramStart"/>
            <w:r w:rsidRPr="00643D41">
              <w:rPr>
                <w:rFonts w:ascii="Aptos" w:hAnsi="Aptos"/>
              </w:rPr>
              <w:t>number of age range</w:t>
            </w:r>
            <w:proofErr w:type="gramEnd"/>
            <w:r w:rsidRPr="00643D41">
              <w:rPr>
                <w:rFonts w:ascii="Aptos" w:hAnsi="Aptos"/>
              </w:rPr>
              <w:t xml:space="preserve"> of participating children.</w:t>
            </w:r>
          </w:p>
        </w:tc>
        <w:tc>
          <w:tcPr>
            <w:tcW w:w="1440" w:type="dxa"/>
          </w:tcPr>
          <w:p w14:paraId="21D5053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04364EE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327CA1D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258C2D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37FDB4DE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 polici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22C829A5" w14:textId="77777777" w:rsidTr="00643D41">
        <w:trPr>
          <w:tblHeader/>
        </w:trPr>
        <w:tc>
          <w:tcPr>
            <w:tcW w:w="3055" w:type="dxa"/>
          </w:tcPr>
          <w:p w14:paraId="1B106DBC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Social Services</w:t>
            </w:r>
          </w:p>
        </w:tc>
        <w:tc>
          <w:tcPr>
            <w:tcW w:w="1440" w:type="dxa"/>
          </w:tcPr>
          <w:p w14:paraId="604E8AE7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4033B64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1AE5A7E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7766188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6FFCEC2E" w14:textId="77777777" w:rsidTr="00643D41">
        <w:tc>
          <w:tcPr>
            <w:tcW w:w="3055" w:type="dxa"/>
          </w:tcPr>
          <w:p w14:paraId="73F26BBD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Have procedures for referring families of children in care to appropriate local health and social service agencies.</w:t>
            </w:r>
          </w:p>
        </w:tc>
        <w:tc>
          <w:tcPr>
            <w:tcW w:w="1440" w:type="dxa"/>
          </w:tcPr>
          <w:p w14:paraId="361C38D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73BD10ED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373F543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38EFFED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54FD8CAF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s polici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56F2F584" w14:textId="77777777" w:rsidTr="00643D41">
        <w:trPr>
          <w:tblHeader/>
        </w:trPr>
        <w:tc>
          <w:tcPr>
            <w:tcW w:w="3055" w:type="dxa"/>
          </w:tcPr>
          <w:p w14:paraId="1E0AE5AD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 xml:space="preserve">Health </w:t>
            </w:r>
            <w:r w:rsidR="003D5CA5" w:rsidRPr="00643D41">
              <w:rPr>
                <w:rFonts w:ascii="Aptos" w:hAnsi="Aptos"/>
                <w:b/>
                <w:szCs w:val="20"/>
              </w:rPr>
              <w:t>S</w:t>
            </w:r>
            <w:r w:rsidRPr="00643D41">
              <w:rPr>
                <w:rFonts w:ascii="Aptos" w:hAnsi="Aptos"/>
                <w:b/>
                <w:szCs w:val="20"/>
              </w:rPr>
              <w:t>ervices</w:t>
            </w:r>
          </w:p>
          <w:p w14:paraId="2319D7F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</w:p>
        </w:tc>
        <w:tc>
          <w:tcPr>
            <w:tcW w:w="1440" w:type="dxa"/>
          </w:tcPr>
          <w:p w14:paraId="3180035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170BFE5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42280C45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56B784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46679295" w14:textId="77777777" w:rsidTr="00643D41">
        <w:tc>
          <w:tcPr>
            <w:tcW w:w="3055" w:type="dxa"/>
          </w:tcPr>
          <w:p w14:paraId="41C1B71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Each child is observed daily for indications of difficulties in social adjustment, illness, neglect and abuse, and appropriate action is initiated.</w:t>
            </w:r>
          </w:p>
        </w:tc>
        <w:tc>
          <w:tcPr>
            <w:tcW w:w="1440" w:type="dxa"/>
          </w:tcPr>
          <w:p w14:paraId="3F9A145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50C55A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53DE88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030DE06E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9F4D6F4" w14:textId="77777777" w:rsidTr="00643D41">
        <w:tc>
          <w:tcPr>
            <w:tcW w:w="3055" w:type="dxa"/>
          </w:tcPr>
          <w:p w14:paraId="0E6F47EF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A procedure is established to ensure prompt notification of the parent or guardian in the event of a child’s illness or injury, and to ensure prompt medical treatment in case of emergency</w:t>
            </w:r>
            <w:r w:rsidRPr="00B102CE">
              <w:rPr>
                <w:rFonts w:ascii="Aptos" w:hAnsi="Aptos"/>
                <w:u w:val="single"/>
              </w:rPr>
              <w:t xml:space="preserve">.  </w:t>
            </w:r>
            <w:r w:rsidRPr="00B102CE">
              <w:rPr>
                <w:rFonts w:ascii="Aptos" w:hAnsi="Aptos"/>
                <w:b/>
                <w:u w:val="single"/>
              </w:rPr>
              <w:t>Procedure shall be submitted.</w:t>
            </w:r>
          </w:p>
        </w:tc>
        <w:tc>
          <w:tcPr>
            <w:tcW w:w="1440" w:type="dxa"/>
          </w:tcPr>
          <w:p w14:paraId="5E27523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258A299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406ACB11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BFD280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49377A8" w14:textId="77777777" w:rsidTr="00643D41">
        <w:tc>
          <w:tcPr>
            <w:tcW w:w="3055" w:type="dxa"/>
          </w:tcPr>
          <w:p w14:paraId="60E71CA4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Health records, including records of medical examinations and immunizations, are maintained for each enrolled child.</w:t>
            </w:r>
          </w:p>
        </w:tc>
        <w:tc>
          <w:tcPr>
            <w:tcW w:w="1440" w:type="dxa"/>
          </w:tcPr>
          <w:p w14:paraId="1D429CC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F85C9B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6A989DF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BF0EBD0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0D236E01" w14:textId="77777777" w:rsidTr="00643D41">
        <w:tc>
          <w:tcPr>
            <w:tcW w:w="3055" w:type="dxa"/>
          </w:tcPr>
          <w:p w14:paraId="086253D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At least one full-time staff member is currently qualified </w:t>
            </w:r>
            <w:r w:rsidRPr="00643D41">
              <w:rPr>
                <w:rFonts w:ascii="Aptos" w:hAnsi="Aptos"/>
              </w:rPr>
              <w:lastRenderedPageBreak/>
              <w:t>in first aid, including artificial respiration techniques.</w:t>
            </w:r>
          </w:p>
        </w:tc>
        <w:tc>
          <w:tcPr>
            <w:tcW w:w="1440" w:type="dxa"/>
          </w:tcPr>
          <w:p w14:paraId="3F37BAA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58002DB9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9E6ED9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4B36B75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33A31BB" w14:textId="77777777" w:rsidTr="00643D41">
        <w:tc>
          <w:tcPr>
            <w:tcW w:w="3055" w:type="dxa"/>
          </w:tcPr>
          <w:p w14:paraId="233FCC18" w14:textId="77777777" w:rsidR="00964B4A" w:rsidRPr="00643D41" w:rsidRDefault="00964B4A" w:rsidP="00964B4A">
            <w:pPr>
              <w:rPr>
                <w:rFonts w:ascii="Aptos" w:hAnsi="Aptos"/>
              </w:rPr>
            </w:pPr>
            <w:proofErr w:type="gramStart"/>
            <w:r w:rsidRPr="00643D41">
              <w:rPr>
                <w:rFonts w:ascii="Aptos" w:hAnsi="Aptos"/>
              </w:rPr>
              <w:t>First aid</w:t>
            </w:r>
            <w:proofErr w:type="gramEnd"/>
            <w:r w:rsidRPr="00643D41">
              <w:rPr>
                <w:rFonts w:ascii="Aptos" w:hAnsi="Aptos"/>
              </w:rPr>
              <w:t xml:space="preserve"> supplies are available.</w:t>
            </w:r>
          </w:p>
        </w:tc>
        <w:tc>
          <w:tcPr>
            <w:tcW w:w="1440" w:type="dxa"/>
          </w:tcPr>
          <w:p w14:paraId="6185833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5A08C926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E1998A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7026DC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15B00A2" w14:textId="77777777" w:rsidTr="00643D41">
        <w:tc>
          <w:tcPr>
            <w:tcW w:w="3055" w:type="dxa"/>
          </w:tcPr>
          <w:p w14:paraId="3A927C85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Staff members undergo initial and periodic health assessments.</w:t>
            </w:r>
          </w:p>
        </w:tc>
        <w:tc>
          <w:tcPr>
            <w:tcW w:w="1440" w:type="dxa"/>
          </w:tcPr>
          <w:p w14:paraId="20BFCCE4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792400B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753D88E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4B93CB6" w14:textId="77777777" w:rsidR="00964B4A" w:rsidRPr="00643D41" w:rsidRDefault="003D5CA5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7B3443FB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taff Training"/>
        <w:tblDescription w:val="Table with fillable fields asking whether agency is compliant with staff training guidelin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103D69A7" w14:textId="77777777" w:rsidTr="00643D41">
        <w:trPr>
          <w:tblHeader/>
        </w:trPr>
        <w:tc>
          <w:tcPr>
            <w:tcW w:w="3055" w:type="dxa"/>
          </w:tcPr>
          <w:p w14:paraId="1F20DB1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Training</w:t>
            </w:r>
          </w:p>
        </w:tc>
        <w:tc>
          <w:tcPr>
            <w:tcW w:w="1440" w:type="dxa"/>
          </w:tcPr>
          <w:p w14:paraId="4A80B76C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4709966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55DCDEE3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55F9E0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28279E36" w14:textId="77777777" w:rsidTr="00643D41">
        <w:tc>
          <w:tcPr>
            <w:tcW w:w="3055" w:type="dxa"/>
          </w:tcPr>
          <w:p w14:paraId="1F0AE49E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Institution/sponsoring org provides for orientation and ongoing training in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for all caregivers</w:t>
            </w:r>
          </w:p>
        </w:tc>
        <w:tc>
          <w:tcPr>
            <w:tcW w:w="1440" w:type="dxa"/>
          </w:tcPr>
          <w:p w14:paraId="7FF136A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63CB43F1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07FA5E4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2AFF889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12ED4E8B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Parental Involvement"/>
        <w:tblDescription w:val="Table with fillable fields asking whether agency is compliant with parental involvement polici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5133504A" w14:textId="77777777" w:rsidTr="00643D41">
        <w:trPr>
          <w:tblHeader/>
        </w:trPr>
        <w:tc>
          <w:tcPr>
            <w:tcW w:w="3055" w:type="dxa"/>
          </w:tcPr>
          <w:p w14:paraId="34EAE49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Parental Involvement</w:t>
            </w:r>
          </w:p>
        </w:tc>
        <w:tc>
          <w:tcPr>
            <w:tcW w:w="1440" w:type="dxa"/>
          </w:tcPr>
          <w:p w14:paraId="324F5FC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2A1910C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1EA4AB4F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2E4CBE75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5F52C742" w14:textId="77777777" w:rsidTr="00643D41">
        <w:tc>
          <w:tcPr>
            <w:tcW w:w="3055" w:type="dxa"/>
          </w:tcPr>
          <w:p w14:paraId="389C1328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Parents are afforded the opportunity to observe their children in care.</w:t>
            </w:r>
          </w:p>
        </w:tc>
        <w:tc>
          <w:tcPr>
            <w:tcW w:w="1440" w:type="dxa"/>
          </w:tcPr>
          <w:p w14:paraId="5697AB1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38A743C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4199D91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462A498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05B31050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elf-Evaluation"/>
        <w:tblDescription w:val="Table with fillable fields asking whether agency implements a self-evaluation procedure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6628C41A" w14:textId="77777777" w:rsidTr="00643D41">
        <w:trPr>
          <w:tblHeader/>
        </w:trPr>
        <w:tc>
          <w:tcPr>
            <w:tcW w:w="3055" w:type="dxa"/>
          </w:tcPr>
          <w:p w14:paraId="41857EA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Self-Evaluation</w:t>
            </w:r>
          </w:p>
        </w:tc>
        <w:tc>
          <w:tcPr>
            <w:tcW w:w="1440" w:type="dxa"/>
          </w:tcPr>
          <w:p w14:paraId="3959230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2BA203F6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017EB93B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7594BD2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16C9C0C2" w14:textId="77777777" w:rsidTr="00643D41">
        <w:tc>
          <w:tcPr>
            <w:tcW w:w="3055" w:type="dxa"/>
          </w:tcPr>
          <w:p w14:paraId="44F7FD7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The institution/sponsoring organization established a procedure for periodic self-evaluation </w:t>
            </w:r>
            <w:proofErr w:type="gramStart"/>
            <w:r w:rsidRPr="00643D41">
              <w:rPr>
                <w:rFonts w:ascii="Aptos" w:hAnsi="Aptos"/>
              </w:rPr>
              <w:t>on the basis of</w:t>
            </w:r>
            <w:proofErr w:type="gramEnd"/>
            <w:r w:rsidRPr="00643D41">
              <w:rPr>
                <w:rFonts w:ascii="Aptos" w:hAnsi="Aptos"/>
              </w:rPr>
              <w:t xml:space="preserve"> CACFP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standards.  </w:t>
            </w:r>
            <w:r w:rsidRPr="00B102CE">
              <w:rPr>
                <w:rFonts w:ascii="Aptos" w:hAnsi="Aptos"/>
                <w:b/>
                <w:u w:val="single"/>
              </w:rPr>
              <w:t>Procedure shall be submitted.</w:t>
            </w:r>
          </w:p>
        </w:tc>
        <w:tc>
          <w:tcPr>
            <w:tcW w:w="1440" w:type="dxa"/>
          </w:tcPr>
          <w:p w14:paraId="78C3F79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0FEB75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6CB9FA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CB9965A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42CF5E4E" w14:textId="5A0B5670" w:rsidR="00964B4A" w:rsidRPr="00643D41" w:rsidRDefault="00964B4A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 xml:space="preserve">Do any of the standards listed above create a barrier to participation? </w:t>
      </w:r>
      <w:r w:rsidR="00620EC2" w:rsidRPr="00643D41">
        <w:rPr>
          <w:rFonts w:ascii="Aptos" w:hAnsi="Aptos"/>
        </w:rPr>
        <w:t>__________________________________________________________________________________________</w:t>
      </w:r>
    </w:p>
    <w:p w14:paraId="0C2A8494" w14:textId="77777777" w:rsidR="00964B4A" w:rsidRDefault="00964B4A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>If yes, please describe the standard and the reason it would create a barrier: __________________________________________________________________________________________</w:t>
      </w:r>
    </w:p>
    <w:p w14:paraId="0EEF74DD" w14:textId="77777777" w:rsidR="00643D41" w:rsidRDefault="00643D41" w:rsidP="00643D41">
      <w:pPr>
        <w:rPr>
          <w:rFonts w:ascii="Aptos" w:hAnsi="Aptos"/>
        </w:rPr>
      </w:pPr>
    </w:p>
    <w:p w14:paraId="5A3280B4" w14:textId="77777777" w:rsidR="00643D41" w:rsidRDefault="00643D41" w:rsidP="00643D41">
      <w:pPr>
        <w:rPr>
          <w:rFonts w:ascii="Aptos" w:hAnsi="Aptos"/>
        </w:rPr>
      </w:pPr>
    </w:p>
    <w:p w14:paraId="0BFEF0DA" w14:textId="130347F2" w:rsidR="00643D41" w:rsidRPr="00643D41" w:rsidRDefault="00643D41" w:rsidP="00643D41">
      <w:pPr>
        <w:rPr>
          <w:rFonts w:ascii="Aptos" w:hAnsi="Aptos"/>
        </w:rPr>
        <w:sectPr w:rsidR="00643D41" w:rsidRPr="00643D4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6A8FF2" w14:textId="6E1BADBD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____________________________________</w:t>
      </w:r>
    </w:p>
    <w:p w14:paraId="69210BF5" w14:textId="77777777" w:rsidR="00964B4A" w:rsidRPr="00643D41" w:rsidRDefault="00BE50B8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Submitted by</w:t>
      </w:r>
      <w:r w:rsidR="00964B4A" w:rsidRPr="00643D41">
        <w:rPr>
          <w:rFonts w:ascii="Aptos" w:hAnsi="Aptos"/>
        </w:rPr>
        <w:t xml:space="preserve"> Sponsoring Org. Representative</w:t>
      </w:r>
    </w:p>
    <w:p w14:paraId="33D49610" w14:textId="77777777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____________________________________</w:t>
      </w:r>
    </w:p>
    <w:p w14:paraId="7D8DB867" w14:textId="77777777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Date</w:t>
      </w:r>
      <w:r w:rsidR="00BE50B8" w:rsidRPr="00643D41">
        <w:rPr>
          <w:rFonts w:ascii="Aptos" w:hAnsi="Aptos"/>
        </w:rPr>
        <w:t xml:space="preserve"> of Submission</w:t>
      </w:r>
    </w:p>
    <w:p w14:paraId="40E84A65" w14:textId="77777777" w:rsidR="00964B4A" w:rsidRPr="00643D41" w:rsidRDefault="00964B4A" w:rsidP="00964B4A">
      <w:pPr>
        <w:rPr>
          <w:rFonts w:ascii="Aptos" w:hAnsi="Aptos"/>
        </w:rPr>
        <w:sectPr w:rsidR="00964B4A" w:rsidRPr="00643D41" w:rsidSect="00964B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7ACBA6" w14:textId="77777777" w:rsidR="00964B4A" w:rsidRPr="00643D41" w:rsidRDefault="00964B4A" w:rsidP="00964B4A">
      <w:pPr>
        <w:rPr>
          <w:rFonts w:ascii="Aptos" w:hAnsi="Aptos"/>
        </w:rPr>
      </w:pPr>
    </w:p>
    <w:sectPr w:rsidR="00964B4A" w:rsidRPr="00643D41" w:rsidSect="00964B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8BE7" w14:textId="77777777" w:rsidR="00D90B3E" w:rsidRDefault="00D90B3E" w:rsidP="00510348">
      <w:pPr>
        <w:spacing w:after="0" w:line="240" w:lineRule="auto"/>
      </w:pPr>
      <w:r>
        <w:separator/>
      </w:r>
    </w:p>
  </w:endnote>
  <w:endnote w:type="continuationSeparator" w:id="0">
    <w:p w14:paraId="38E672C7" w14:textId="77777777" w:rsidR="00D90B3E" w:rsidRDefault="00D90B3E" w:rsidP="005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266F" w14:textId="77777777" w:rsidR="00643D41" w:rsidRPr="00785A27" w:rsidRDefault="00643D41" w:rsidP="00643D41">
    <w:pPr>
      <w:pStyle w:val="Footer"/>
      <w:rPr>
        <w:rFonts w:ascii="Aptos" w:hAnsi="Aptos"/>
        <w:sz w:val="20"/>
        <w:szCs w:val="20"/>
      </w:rPr>
    </w:pPr>
    <w:r w:rsidRPr="00785A27">
      <w:rPr>
        <w:rFonts w:ascii="Aptos" w:hAnsi="Aptos"/>
        <w:sz w:val="16"/>
        <w:szCs w:val="16"/>
      </w:rPr>
      <w:t xml:space="preserve">State of Alaska Department of Education &amp; Early Development </w:t>
    </w:r>
    <w:r w:rsidRPr="00785A27"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 xml:space="preserve">Page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PAGE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1</w:t>
    </w:r>
    <w:r w:rsidRPr="00785A27">
      <w:rPr>
        <w:rFonts w:ascii="Aptos" w:hAnsi="Aptos"/>
        <w:b/>
        <w:sz w:val="16"/>
        <w:szCs w:val="16"/>
      </w:rPr>
      <w:fldChar w:fldCharType="end"/>
    </w:r>
    <w:r w:rsidRPr="00785A27">
      <w:rPr>
        <w:rFonts w:ascii="Aptos" w:hAnsi="Aptos"/>
        <w:sz w:val="16"/>
        <w:szCs w:val="16"/>
      </w:rPr>
      <w:t xml:space="preserve"> of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NUMPAGES 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3</w:t>
    </w:r>
    <w:r w:rsidRPr="00785A27">
      <w:rPr>
        <w:rFonts w:ascii="Aptos" w:hAnsi="Aptos"/>
        <w:b/>
        <w:sz w:val="16"/>
        <w:szCs w:val="16"/>
      </w:rPr>
      <w:fldChar w:fldCharType="end"/>
    </w:r>
  </w:p>
  <w:p w14:paraId="51885E05" w14:textId="77777777" w:rsidR="00643D41" w:rsidRPr="00785A27" w:rsidRDefault="00643D41" w:rsidP="00643D41">
    <w:pPr>
      <w:pStyle w:val="Footer"/>
      <w:rPr>
        <w:rFonts w:ascii="Aptos" w:hAnsi="Aptos"/>
        <w:sz w:val="16"/>
        <w:szCs w:val="16"/>
      </w:rPr>
    </w:pPr>
    <w:r w:rsidRPr="00785A27">
      <w:rPr>
        <w:rFonts w:ascii="Aptos" w:hAnsi="Aptos"/>
        <w:sz w:val="16"/>
        <w:szCs w:val="16"/>
      </w:rPr>
      <w:t>Child Nutrition Programs</w:t>
    </w:r>
    <w:r w:rsidRPr="00785A27"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ab/>
      <w:t xml:space="preserve">Rev. </w:t>
    </w:r>
    <w:r>
      <w:rPr>
        <w:rFonts w:ascii="Aptos" w:hAnsi="Aptos"/>
        <w:sz w:val="16"/>
        <w:szCs w:val="16"/>
      </w:rPr>
      <w:t>6</w:t>
    </w:r>
    <w:r w:rsidRPr="00785A27">
      <w:rPr>
        <w:rFonts w:ascii="Aptos" w:hAnsi="Aptos"/>
        <w:sz w:val="16"/>
        <w:szCs w:val="16"/>
      </w:rPr>
      <w:t>/2024</w:t>
    </w:r>
  </w:p>
  <w:p w14:paraId="71D2CFAB" w14:textId="3246829A" w:rsidR="00510348" w:rsidRPr="00643D41" w:rsidRDefault="00510348" w:rsidP="0064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FB92" w14:textId="77777777" w:rsidR="00D90B3E" w:rsidRDefault="00D90B3E" w:rsidP="00510348">
      <w:pPr>
        <w:spacing w:after="0" w:line="240" w:lineRule="auto"/>
      </w:pPr>
      <w:r>
        <w:separator/>
      </w:r>
    </w:p>
  </w:footnote>
  <w:footnote w:type="continuationSeparator" w:id="0">
    <w:p w14:paraId="7A7851C5" w14:textId="77777777" w:rsidR="00D90B3E" w:rsidRDefault="00D90B3E" w:rsidP="0051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4A"/>
    <w:rsid w:val="000A41DC"/>
    <w:rsid w:val="000D468C"/>
    <w:rsid w:val="00222032"/>
    <w:rsid w:val="00326CFB"/>
    <w:rsid w:val="00374F4E"/>
    <w:rsid w:val="003D5CA5"/>
    <w:rsid w:val="00510348"/>
    <w:rsid w:val="00527A2A"/>
    <w:rsid w:val="006125AA"/>
    <w:rsid w:val="00620EC2"/>
    <w:rsid w:val="00643D41"/>
    <w:rsid w:val="007E5D59"/>
    <w:rsid w:val="00827960"/>
    <w:rsid w:val="008B3E86"/>
    <w:rsid w:val="008C5897"/>
    <w:rsid w:val="00964B4A"/>
    <w:rsid w:val="00A07014"/>
    <w:rsid w:val="00A628D0"/>
    <w:rsid w:val="00AC0416"/>
    <w:rsid w:val="00AD657B"/>
    <w:rsid w:val="00B102CE"/>
    <w:rsid w:val="00BE50B8"/>
    <w:rsid w:val="00C517E0"/>
    <w:rsid w:val="00C573FA"/>
    <w:rsid w:val="00D90B3E"/>
    <w:rsid w:val="00EF270A"/>
    <w:rsid w:val="00F36F5A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C7C"/>
  <w15:chartTrackingRefBased/>
  <w15:docId w15:val="{2886D636-4369-49B6-971A-357D73C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4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64B4A"/>
    <w:pPr>
      <w:keepNext/>
      <w:spacing w:after="0" w:line="240" w:lineRule="auto"/>
      <w:outlineLvl w:val="0"/>
    </w:pPr>
    <w:rPr>
      <w:rFonts w:eastAsia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64B4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B4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64B4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96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B4A"/>
    <w:pPr>
      <w:spacing w:after="0" w:line="240" w:lineRule="auto"/>
    </w:pPr>
    <w:rPr>
      <w:rFonts w:ascii="Times New Roman" w:hAnsi="Times New Roman"/>
    </w:rPr>
  </w:style>
  <w:style w:type="table" w:styleId="ListTable3">
    <w:name w:val="List Table 3"/>
    <w:basedOn w:val="TableNormal"/>
    <w:uiPriority w:val="48"/>
    <w:rsid w:val="003D5C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D5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4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Mariano, Chris R (EED)</dc:creator>
  <cp:keywords/>
  <dc:description/>
  <cp:lastModifiedBy>Jane'e Wilson</cp:lastModifiedBy>
  <cp:revision>2</cp:revision>
  <dcterms:created xsi:type="dcterms:W3CDTF">2025-08-07T20:17:00Z</dcterms:created>
  <dcterms:modified xsi:type="dcterms:W3CDTF">2025-08-07T20:17:00Z</dcterms:modified>
</cp:coreProperties>
</file>